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EB10" w14:textId="77777777" w:rsidR="003343A6" w:rsidRDefault="00585A6D" w:rsidP="00030492">
      <w:pPr>
        <w:widowControl/>
        <w:shd w:val="clear" w:color="auto" w:fill="FFFFFF"/>
        <w:spacing w:after="150" w:line="400" w:lineRule="exact"/>
        <w:jc w:val="center"/>
        <w:rPr>
          <w:rFonts w:ascii="宋体" w:eastAsia="宋体" w:hAnsi="宋体" w:cs="宋体"/>
          <w:b/>
          <w:bCs/>
          <w:color w:val="000000"/>
          <w:kern w:val="0"/>
          <w:sz w:val="28"/>
          <w:szCs w:val="24"/>
        </w:rPr>
      </w:pPr>
      <w:r w:rsidRPr="00585A6D">
        <w:rPr>
          <w:rFonts w:ascii="宋体" w:eastAsia="宋体" w:hAnsi="宋体" w:cs="宋体" w:hint="eastAsia"/>
          <w:b/>
          <w:bCs/>
          <w:color w:val="000000"/>
          <w:kern w:val="0"/>
          <w:sz w:val="28"/>
          <w:szCs w:val="24"/>
        </w:rPr>
        <w:t>合肥大学2024年</w:t>
      </w:r>
      <w:bookmarkStart w:id="0" w:name="_Hlk98334935"/>
      <w:r w:rsidRPr="00585A6D">
        <w:rPr>
          <w:rFonts w:ascii="宋体" w:eastAsia="宋体" w:hAnsi="宋体" w:cs="宋体" w:hint="eastAsia"/>
          <w:b/>
          <w:bCs/>
          <w:color w:val="333333"/>
          <w:kern w:val="0"/>
          <w:sz w:val="28"/>
          <w:szCs w:val="24"/>
        </w:rPr>
        <w:t>申请学前教育专业</w:t>
      </w:r>
      <w:bookmarkEnd w:id="0"/>
      <w:r w:rsidRPr="00585A6D">
        <w:rPr>
          <w:rFonts w:ascii="宋体" w:eastAsia="宋体" w:hAnsi="宋体" w:cs="宋体" w:hint="eastAsia"/>
          <w:b/>
          <w:bCs/>
          <w:color w:val="000000"/>
          <w:kern w:val="0"/>
          <w:sz w:val="28"/>
          <w:szCs w:val="24"/>
        </w:rPr>
        <w:t>获奖鼓励政策考生</w:t>
      </w:r>
    </w:p>
    <w:p w14:paraId="70F0915D" w14:textId="6C6D474E" w:rsidR="00585A6D" w:rsidRPr="00030492" w:rsidRDefault="00585A6D" w:rsidP="003343A6">
      <w:pPr>
        <w:widowControl/>
        <w:shd w:val="clear" w:color="auto" w:fill="FFFFFF"/>
        <w:spacing w:after="150" w:line="400" w:lineRule="exact"/>
        <w:jc w:val="center"/>
        <w:rPr>
          <w:rFonts w:ascii="宋体" w:eastAsia="宋体" w:hAnsi="宋体" w:cs="宋体"/>
          <w:b/>
          <w:bCs/>
          <w:color w:val="000000"/>
          <w:kern w:val="0"/>
          <w:sz w:val="28"/>
          <w:szCs w:val="24"/>
        </w:rPr>
      </w:pPr>
      <w:r w:rsidRPr="00585A6D">
        <w:rPr>
          <w:rFonts w:ascii="宋体" w:eastAsia="宋体" w:hAnsi="宋体" w:cs="宋体" w:hint="eastAsia"/>
          <w:b/>
          <w:bCs/>
          <w:color w:val="000000"/>
          <w:kern w:val="0"/>
          <w:sz w:val="28"/>
          <w:szCs w:val="24"/>
        </w:rPr>
        <w:t>面试考核</w:t>
      </w:r>
      <w:r w:rsidR="00230356">
        <w:rPr>
          <w:rFonts w:ascii="宋体" w:eastAsia="宋体" w:hAnsi="宋体" w:cs="宋体" w:hint="eastAsia"/>
          <w:b/>
          <w:bCs/>
          <w:color w:val="000000"/>
          <w:kern w:val="0"/>
          <w:sz w:val="28"/>
          <w:szCs w:val="24"/>
        </w:rPr>
        <w:t>方式</w:t>
      </w:r>
      <w:r w:rsidR="0068693E">
        <w:rPr>
          <w:rFonts w:ascii="宋体" w:eastAsia="宋体" w:hAnsi="宋体" w:cs="宋体" w:hint="eastAsia"/>
          <w:b/>
          <w:bCs/>
          <w:color w:val="000000"/>
          <w:kern w:val="0"/>
          <w:sz w:val="28"/>
          <w:szCs w:val="24"/>
        </w:rPr>
        <w:t>及</w:t>
      </w:r>
      <w:r w:rsidR="00230356">
        <w:rPr>
          <w:rFonts w:ascii="宋体" w:eastAsia="宋体" w:hAnsi="宋体" w:cs="宋体" w:hint="eastAsia"/>
          <w:b/>
          <w:bCs/>
          <w:color w:val="000000"/>
          <w:kern w:val="0"/>
          <w:sz w:val="28"/>
          <w:szCs w:val="24"/>
        </w:rPr>
        <w:t>考核</w:t>
      </w:r>
      <w:r w:rsidR="00230356">
        <w:rPr>
          <w:rFonts w:ascii="宋体" w:eastAsia="宋体" w:hAnsi="宋体" w:cs="宋体" w:hint="eastAsia"/>
          <w:b/>
          <w:bCs/>
          <w:color w:val="000000"/>
          <w:kern w:val="0"/>
          <w:sz w:val="28"/>
          <w:szCs w:val="24"/>
        </w:rPr>
        <w:t>内容</w:t>
      </w:r>
    </w:p>
    <w:p w14:paraId="6908A335" w14:textId="77777777" w:rsidR="003343A6" w:rsidRPr="00230356" w:rsidRDefault="003343A6" w:rsidP="008B4527">
      <w:pPr>
        <w:widowControl/>
        <w:shd w:val="clear" w:color="auto" w:fill="FFFFFF"/>
        <w:spacing w:line="360" w:lineRule="auto"/>
        <w:rPr>
          <w:rFonts w:ascii="宋体" w:eastAsia="宋体" w:hAnsi="宋体" w:cs="宋体"/>
          <w:b/>
          <w:bCs/>
          <w:color w:val="333333"/>
          <w:kern w:val="0"/>
          <w:sz w:val="24"/>
          <w:szCs w:val="24"/>
        </w:rPr>
      </w:pPr>
      <w:bookmarkStart w:id="1" w:name="_Hlk97801209"/>
    </w:p>
    <w:p w14:paraId="78F8C829" w14:textId="02288F28" w:rsidR="00585A6D" w:rsidRPr="00B039A7" w:rsidRDefault="00585A6D" w:rsidP="008B4527">
      <w:pPr>
        <w:widowControl/>
        <w:shd w:val="clear" w:color="auto" w:fill="FFFFFF"/>
        <w:spacing w:line="360" w:lineRule="auto"/>
        <w:rPr>
          <w:rFonts w:ascii="宋体" w:eastAsia="宋体" w:hAnsi="宋体" w:cs="宋体"/>
          <w:color w:val="333333"/>
          <w:kern w:val="0"/>
          <w:sz w:val="24"/>
          <w:szCs w:val="24"/>
        </w:rPr>
      </w:pPr>
      <w:r w:rsidRPr="00B039A7">
        <w:rPr>
          <w:rFonts w:ascii="宋体" w:eastAsia="宋体" w:hAnsi="宋体" w:cs="宋体" w:hint="eastAsia"/>
          <w:b/>
          <w:bCs/>
          <w:color w:val="333333"/>
          <w:kern w:val="0"/>
          <w:sz w:val="24"/>
          <w:szCs w:val="24"/>
        </w:rPr>
        <w:t>面试</w:t>
      </w:r>
      <w:bookmarkEnd w:id="1"/>
      <w:r w:rsidRPr="00B039A7">
        <w:rPr>
          <w:rFonts w:ascii="宋体" w:eastAsia="宋体" w:hAnsi="宋体" w:cs="宋体" w:hint="eastAsia"/>
          <w:b/>
          <w:bCs/>
          <w:color w:val="000000"/>
          <w:kern w:val="0"/>
          <w:sz w:val="24"/>
          <w:szCs w:val="24"/>
        </w:rPr>
        <w:t>考核方式</w:t>
      </w:r>
      <w:r w:rsidR="0064648E" w:rsidRPr="00B039A7">
        <w:rPr>
          <w:rFonts w:ascii="宋体" w:eastAsia="宋体" w:hAnsi="宋体" w:cs="宋体" w:hint="eastAsia"/>
          <w:b/>
          <w:bCs/>
          <w:color w:val="000000"/>
          <w:kern w:val="0"/>
          <w:sz w:val="24"/>
          <w:szCs w:val="24"/>
        </w:rPr>
        <w:t>及</w:t>
      </w:r>
      <w:r w:rsidRPr="00B039A7">
        <w:rPr>
          <w:rFonts w:ascii="宋体" w:eastAsia="宋体" w:hAnsi="宋体" w:cs="宋体" w:hint="eastAsia"/>
          <w:b/>
          <w:bCs/>
          <w:color w:val="000000"/>
          <w:kern w:val="0"/>
          <w:sz w:val="24"/>
          <w:szCs w:val="24"/>
        </w:rPr>
        <w:t>考核内容</w:t>
      </w:r>
    </w:p>
    <w:p w14:paraId="7B23C06E" w14:textId="77777777" w:rsidR="00585A6D" w:rsidRPr="00B039A7" w:rsidRDefault="00585A6D" w:rsidP="008B4527">
      <w:pPr>
        <w:widowControl/>
        <w:shd w:val="clear" w:color="auto" w:fill="FFFFFF"/>
        <w:spacing w:line="360" w:lineRule="auto"/>
        <w:ind w:firstLine="555"/>
        <w:rPr>
          <w:rFonts w:ascii="宋体" w:eastAsia="宋体" w:hAnsi="宋体" w:cs="宋体"/>
          <w:color w:val="333333"/>
          <w:kern w:val="0"/>
          <w:sz w:val="24"/>
          <w:szCs w:val="24"/>
        </w:rPr>
      </w:pPr>
      <w:r w:rsidRPr="00B039A7">
        <w:rPr>
          <w:rFonts w:ascii="宋体" w:eastAsia="宋体" w:hAnsi="宋体" w:cs="宋体" w:hint="eastAsia"/>
          <w:color w:val="000000"/>
          <w:kern w:val="0"/>
          <w:sz w:val="24"/>
          <w:szCs w:val="24"/>
        </w:rPr>
        <w:t>面试考核采取“笔试+口试”方式进行。面试成绩采取百分制计分（面试成绩=笔试*60%+口试*40%</w:t>
      </w:r>
      <w:bookmarkStart w:id="2" w:name="_Hlk97216327"/>
      <w:r w:rsidRPr="00B039A7">
        <w:rPr>
          <w:rFonts w:ascii="宋体" w:eastAsia="宋体" w:hAnsi="宋体" w:cs="宋体" w:hint="eastAsia"/>
          <w:color w:val="333333"/>
          <w:kern w:val="0"/>
          <w:sz w:val="24"/>
          <w:szCs w:val="24"/>
        </w:rPr>
        <w:t>，保留小数点后两位</w:t>
      </w:r>
      <w:bookmarkEnd w:id="2"/>
      <w:r w:rsidRPr="00B039A7">
        <w:rPr>
          <w:rFonts w:ascii="宋体" w:eastAsia="宋体" w:hAnsi="宋体" w:cs="宋体" w:hint="eastAsia"/>
          <w:color w:val="000000"/>
          <w:kern w:val="0"/>
          <w:sz w:val="24"/>
          <w:szCs w:val="24"/>
        </w:rPr>
        <w:t>）。</w:t>
      </w:r>
    </w:p>
    <w:p w14:paraId="259A3FC3" w14:textId="77777777" w:rsidR="00585A6D" w:rsidRPr="00B039A7" w:rsidRDefault="00585A6D" w:rsidP="008B4527">
      <w:pPr>
        <w:widowControl/>
        <w:shd w:val="clear" w:color="auto" w:fill="FFFFFF"/>
        <w:spacing w:line="360" w:lineRule="auto"/>
        <w:ind w:firstLine="555"/>
        <w:rPr>
          <w:rFonts w:ascii="宋体" w:eastAsia="宋体" w:hAnsi="宋体" w:cs="宋体"/>
          <w:color w:val="333333"/>
          <w:kern w:val="0"/>
          <w:sz w:val="24"/>
          <w:szCs w:val="24"/>
        </w:rPr>
      </w:pPr>
      <w:r w:rsidRPr="00B039A7">
        <w:rPr>
          <w:rFonts w:ascii="宋体" w:eastAsia="宋体" w:hAnsi="宋体" w:cs="宋体" w:hint="eastAsia"/>
          <w:color w:val="000000"/>
          <w:kern w:val="0"/>
          <w:sz w:val="24"/>
          <w:szCs w:val="24"/>
        </w:rPr>
        <w:t>笔试：参考合肥大学2024年普通专升本学前教育专业专业课考试大纲。</w:t>
      </w:r>
    </w:p>
    <w:p w14:paraId="298CE2CC" w14:textId="77777777" w:rsidR="00585A6D" w:rsidRPr="00B039A7" w:rsidRDefault="00585A6D" w:rsidP="008B4527">
      <w:pPr>
        <w:widowControl/>
        <w:shd w:val="clear" w:color="auto" w:fill="FFFFFF"/>
        <w:spacing w:line="360" w:lineRule="auto"/>
        <w:ind w:firstLine="555"/>
        <w:rPr>
          <w:rFonts w:ascii="宋体" w:eastAsia="宋体" w:hAnsi="宋体" w:cs="宋体"/>
          <w:color w:val="333333"/>
          <w:kern w:val="0"/>
          <w:sz w:val="24"/>
          <w:szCs w:val="24"/>
        </w:rPr>
      </w:pPr>
      <w:r w:rsidRPr="00B039A7">
        <w:rPr>
          <w:rFonts w:ascii="宋体" w:eastAsia="宋体" w:hAnsi="宋体" w:cs="宋体" w:hint="eastAsia"/>
          <w:color w:val="000000"/>
          <w:kern w:val="0"/>
          <w:sz w:val="24"/>
          <w:szCs w:val="24"/>
        </w:rPr>
        <w:t>口试：主要考查考生的学前教育专业基础知识储备和职业技能水平，及设计和组织幼儿教育活动的能力与水平。考查内容包括学前教育基本理论、基本能力掌握及考生综合运用所学知识分析专业领域实际问题并提出相应解决方案的能力，考查方式采用无生上课等方式进行。</w:t>
      </w:r>
    </w:p>
    <w:p w14:paraId="1CE5867A" w14:textId="77777777" w:rsidR="00585A6D" w:rsidRPr="00B039A7" w:rsidRDefault="00585A6D" w:rsidP="008B4527">
      <w:pPr>
        <w:widowControl/>
        <w:shd w:val="clear" w:color="auto" w:fill="FFFFFF"/>
        <w:spacing w:line="360" w:lineRule="auto"/>
        <w:ind w:firstLine="555"/>
        <w:rPr>
          <w:rFonts w:ascii="宋体" w:eastAsia="宋体" w:hAnsi="宋体" w:cs="宋体"/>
          <w:color w:val="333333"/>
          <w:kern w:val="0"/>
          <w:sz w:val="24"/>
          <w:szCs w:val="24"/>
        </w:rPr>
      </w:pPr>
      <w:r w:rsidRPr="00B039A7">
        <w:rPr>
          <w:rFonts w:ascii="宋体" w:eastAsia="宋体" w:hAnsi="宋体" w:cs="宋体" w:hint="eastAsia"/>
          <w:color w:val="000000"/>
          <w:kern w:val="0"/>
          <w:sz w:val="24"/>
          <w:szCs w:val="24"/>
        </w:rPr>
        <w:t>笔试考试时间共45分钟，考生在主考室内同时进行，开考时给考生统一发放试题，考试结束考生立刻离开主考室，</w:t>
      </w:r>
      <w:proofErr w:type="gramStart"/>
      <w:r w:rsidRPr="00B039A7">
        <w:rPr>
          <w:rFonts w:ascii="宋体" w:eastAsia="宋体" w:hAnsi="宋体" w:cs="宋体" w:hint="eastAsia"/>
          <w:color w:val="000000"/>
          <w:kern w:val="0"/>
          <w:sz w:val="24"/>
          <w:szCs w:val="24"/>
        </w:rPr>
        <w:t>返回候考室</w:t>
      </w:r>
      <w:proofErr w:type="gramEnd"/>
      <w:r w:rsidRPr="00B039A7">
        <w:rPr>
          <w:rFonts w:ascii="宋体" w:eastAsia="宋体" w:hAnsi="宋体" w:cs="宋体" w:hint="eastAsia"/>
          <w:color w:val="000000"/>
          <w:kern w:val="0"/>
          <w:sz w:val="24"/>
          <w:szCs w:val="24"/>
        </w:rPr>
        <w:t>，等候参加口试。笔试试卷由考官根据笔试评分标准评卷，给每个测试卷进行打分。打分采取百分制计分。</w:t>
      </w:r>
    </w:p>
    <w:p w14:paraId="2C64AC0C" w14:textId="77777777" w:rsidR="00585A6D" w:rsidRPr="00B039A7" w:rsidRDefault="00585A6D" w:rsidP="008B4527">
      <w:pPr>
        <w:widowControl/>
        <w:shd w:val="clear" w:color="auto" w:fill="FFFFFF"/>
        <w:spacing w:line="360" w:lineRule="auto"/>
        <w:ind w:firstLine="555"/>
        <w:rPr>
          <w:rFonts w:ascii="宋体" w:eastAsia="宋体" w:hAnsi="宋体" w:cs="宋体"/>
          <w:color w:val="333333"/>
          <w:kern w:val="0"/>
          <w:sz w:val="24"/>
          <w:szCs w:val="24"/>
        </w:rPr>
      </w:pPr>
      <w:r w:rsidRPr="00B039A7">
        <w:rPr>
          <w:rFonts w:ascii="宋体" w:eastAsia="宋体" w:hAnsi="宋体" w:cs="宋体" w:hint="eastAsia"/>
          <w:color w:val="000000"/>
          <w:kern w:val="0"/>
          <w:sz w:val="24"/>
          <w:szCs w:val="24"/>
        </w:rPr>
        <w:t>笔试结束后，进行口试。口试在纪委办公室监督员的监督下进行，每个考生口试结束后，考官根据其口试情况，独立进行打分。打分采取百分制计分。所有考生口试结束后，计分人员收集考官评分表汇总。计算所有考官的平均成绩（按四舍五入，小数点后保留2位），确定考生口试成绩。</w:t>
      </w:r>
    </w:p>
    <w:p w14:paraId="38CDB558" w14:textId="29EA4A33" w:rsidR="00885218" w:rsidRPr="00B039A7" w:rsidRDefault="00585A6D" w:rsidP="00274125">
      <w:pPr>
        <w:widowControl/>
        <w:shd w:val="clear" w:color="auto" w:fill="FFFFFF"/>
        <w:spacing w:line="360" w:lineRule="auto"/>
        <w:ind w:firstLine="555"/>
        <w:rPr>
          <w:rFonts w:ascii="宋体" w:eastAsia="宋体" w:hAnsi="宋体" w:cs="宋体"/>
          <w:color w:val="333333"/>
          <w:kern w:val="0"/>
          <w:sz w:val="24"/>
          <w:szCs w:val="24"/>
        </w:rPr>
      </w:pPr>
      <w:r w:rsidRPr="00B039A7">
        <w:rPr>
          <w:rFonts w:ascii="宋体" w:eastAsia="宋体" w:hAnsi="宋体" w:cs="宋体" w:hint="eastAsia"/>
          <w:color w:val="000000"/>
          <w:kern w:val="0"/>
          <w:sz w:val="24"/>
          <w:szCs w:val="24"/>
        </w:rPr>
        <w:t>笔试及口试成绩汇总表由纪委办公室监督员签字后，存档备查。</w:t>
      </w:r>
    </w:p>
    <w:sectPr w:rsidR="00885218" w:rsidRPr="00B039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4522" w14:textId="77777777" w:rsidR="00FC1506" w:rsidRDefault="00FC1506" w:rsidP="00585A6D">
      <w:r>
        <w:separator/>
      </w:r>
    </w:p>
  </w:endnote>
  <w:endnote w:type="continuationSeparator" w:id="0">
    <w:p w14:paraId="405FE236" w14:textId="77777777" w:rsidR="00FC1506" w:rsidRDefault="00FC1506" w:rsidP="0058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8130" w14:textId="77777777" w:rsidR="00FC1506" w:rsidRDefault="00FC1506" w:rsidP="00585A6D">
      <w:r>
        <w:separator/>
      </w:r>
    </w:p>
  </w:footnote>
  <w:footnote w:type="continuationSeparator" w:id="0">
    <w:p w14:paraId="3C23E3DC" w14:textId="77777777" w:rsidR="00FC1506" w:rsidRDefault="00FC1506" w:rsidP="00585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F2"/>
    <w:rsid w:val="00030492"/>
    <w:rsid w:val="00230356"/>
    <w:rsid w:val="002732FD"/>
    <w:rsid w:val="00274125"/>
    <w:rsid w:val="003343A6"/>
    <w:rsid w:val="003770D2"/>
    <w:rsid w:val="00386018"/>
    <w:rsid w:val="003B50B2"/>
    <w:rsid w:val="00585A6D"/>
    <w:rsid w:val="0064648E"/>
    <w:rsid w:val="0068693E"/>
    <w:rsid w:val="007526AF"/>
    <w:rsid w:val="00885218"/>
    <w:rsid w:val="008B4527"/>
    <w:rsid w:val="008F528D"/>
    <w:rsid w:val="00A645D1"/>
    <w:rsid w:val="00B039A7"/>
    <w:rsid w:val="00CF77A6"/>
    <w:rsid w:val="00D0573F"/>
    <w:rsid w:val="00DC2BF2"/>
    <w:rsid w:val="00E265A3"/>
    <w:rsid w:val="00FC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7F59A"/>
  <w15:chartTrackingRefBased/>
  <w15:docId w15:val="{3702FAC3-F341-4F1A-A543-9478F11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A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5A6D"/>
    <w:rPr>
      <w:sz w:val="18"/>
      <w:szCs w:val="18"/>
    </w:rPr>
  </w:style>
  <w:style w:type="paragraph" w:styleId="a5">
    <w:name w:val="footer"/>
    <w:basedOn w:val="a"/>
    <w:link w:val="a6"/>
    <w:uiPriority w:val="99"/>
    <w:unhideWhenUsed/>
    <w:rsid w:val="00585A6D"/>
    <w:pPr>
      <w:tabs>
        <w:tab w:val="center" w:pos="4153"/>
        <w:tab w:val="right" w:pos="8306"/>
      </w:tabs>
      <w:snapToGrid w:val="0"/>
      <w:jc w:val="left"/>
    </w:pPr>
    <w:rPr>
      <w:sz w:val="18"/>
      <w:szCs w:val="18"/>
    </w:rPr>
  </w:style>
  <w:style w:type="character" w:customStyle="1" w:styleId="a6">
    <w:name w:val="页脚 字符"/>
    <w:basedOn w:val="a0"/>
    <w:link w:val="a5"/>
    <w:uiPriority w:val="99"/>
    <w:rsid w:val="00585A6D"/>
    <w:rPr>
      <w:sz w:val="18"/>
      <w:szCs w:val="18"/>
    </w:rPr>
  </w:style>
  <w:style w:type="paragraph" w:styleId="a7">
    <w:name w:val="Balloon Text"/>
    <w:basedOn w:val="a"/>
    <w:link w:val="a8"/>
    <w:uiPriority w:val="99"/>
    <w:semiHidden/>
    <w:unhideWhenUsed/>
    <w:rsid w:val="00E265A3"/>
    <w:rPr>
      <w:sz w:val="18"/>
      <w:szCs w:val="18"/>
    </w:rPr>
  </w:style>
  <w:style w:type="character" w:customStyle="1" w:styleId="a8">
    <w:name w:val="批注框文本 字符"/>
    <w:basedOn w:val="a0"/>
    <w:link w:val="a7"/>
    <w:uiPriority w:val="99"/>
    <w:semiHidden/>
    <w:rsid w:val="00E265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zsb</dc:creator>
  <cp:keywords/>
  <dc:description/>
  <cp:lastModifiedBy>zzg murphy</cp:lastModifiedBy>
  <cp:revision>10</cp:revision>
  <cp:lastPrinted>2024-02-23T08:47:00Z</cp:lastPrinted>
  <dcterms:created xsi:type="dcterms:W3CDTF">2024-02-24T04:19:00Z</dcterms:created>
  <dcterms:modified xsi:type="dcterms:W3CDTF">2024-03-21T23:30:00Z</dcterms:modified>
</cp:coreProperties>
</file>