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6F" w:rsidRDefault="0052276F" w:rsidP="0052276F">
      <w:pPr>
        <w:widowControl/>
        <w:shd w:val="clear" w:color="auto" w:fill="FFFFFF"/>
        <w:spacing w:line="195" w:lineRule="atLeast"/>
        <w:jc w:val="left"/>
        <w:rPr>
          <w:rFonts w:ascii="方正黑体_GBK" w:eastAsia="方正黑体_GBK" w:hAnsi="宋体" w:cs="宋体" w:hint="eastAsia"/>
          <w:color w:val="000000"/>
          <w:sz w:val="27"/>
          <w:szCs w:val="27"/>
        </w:rPr>
      </w:pPr>
      <w:r>
        <w:rPr>
          <w:rFonts w:ascii="方正黑体_GBK" w:eastAsia="方正黑体_GBK" w:hAnsi="宋体" w:cs="宋体" w:hint="eastAsia"/>
          <w:color w:val="000000"/>
          <w:sz w:val="27"/>
          <w:szCs w:val="27"/>
        </w:rPr>
        <w:t>附件:</w:t>
      </w:r>
    </w:p>
    <w:p w:rsidR="0052276F" w:rsidRDefault="0052276F" w:rsidP="0052276F">
      <w:pPr>
        <w:pStyle w:val="p0"/>
        <w:spacing w:before="0" w:beforeAutospacing="0" w:after="156" w:afterAutospacing="0" w:line="480" w:lineRule="atLeast"/>
        <w:jc w:val="center"/>
        <w:rPr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安徽省应用型本科高校联盟2015年度铜陵学院会议参会回执</w:t>
      </w:r>
    </w:p>
    <w:p w:rsidR="0052276F" w:rsidRDefault="0052276F" w:rsidP="0052276F">
      <w:pPr>
        <w:widowControl/>
        <w:shd w:val="clear" w:color="auto" w:fill="FFFFFF"/>
        <w:spacing w:line="195" w:lineRule="atLeast"/>
        <w:jc w:val="left"/>
        <w:rPr>
          <w:rFonts w:ascii="仿宋_GB2312" w:eastAsia="仿宋_GB2312" w:hAnsi="宋体" w:cs="宋体"/>
          <w:color w:val="00000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1580"/>
        <w:gridCol w:w="1976"/>
        <w:gridCol w:w="1816"/>
        <w:gridCol w:w="2212"/>
        <w:gridCol w:w="948"/>
      </w:tblGrid>
      <w:tr w:rsidR="0052276F" w:rsidTr="00B667B4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  位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2276F" w:rsidTr="00B667B4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2276F" w:rsidTr="00B667B4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2276F" w:rsidTr="00B667B4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2276F" w:rsidTr="00B667B4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76F" w:rsidRDefault="0052276F" w:rsidP="00B667B4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2276F" w:rsidRDefault="0052276F" w:rsidP="0052276F">
      <w:pPr>
        <w:widowControl/>
        <w:shd w:val="clear" w:color="auto" w:fill="FFFFFF"/>
        <w:spacing w:line="195" w:lineRule="atLeast"/>
        <w:jc w:val="left"/>
        <w:rPr>
          <w:rFonts w:ascii="仿宋_GB2312" w:eastAsia="仿宋_GB2312" w:hAnsi="宋体" w:cs="宋体" w:hint="eastAsia"/>
          <w:color w:val="000000"/>
        </w:rPr>
      </w:pPr>
    </w:p>
    <w:p w:rsidR="0052276F" w:rsidRDefault="0052276F" w:rsidP="0052276F">
      <w:pPr>
        <w:pStyle w:val="a3"/>
        <w:shd w:val="clear" w:color="auto" w:fill="FFFFFF"/>
        <w:spacing w:before="0" w:beforeAutospacing="0" w:after="0" w:afterAutospacing="0" w:line="450" w:lineRule="atLeast"/>
        <w:ind w:right="152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备注：会议回执请于</w:t>
      </w:r>
      <w:r>
        <w:rPr>
          <w:rFonts w:ascii="仿宋_GB2312" w:eastAsia="仿宋_GB2312" w:hint="eastAsia"/>
          <w:b/>
        </w:rPr>
        <w:t>12月21日</w:t>
      </w:r>
      <w:r>
        <w:rPr>
          <w:rFonts w:ascii="仿宋_GB2312" w:eastAsia="仿宋_GB2312" w:hint="eastAsia"/>
        </w:rPr>
        <w:t>前发至jwc@tlu.edu.cn。</w:t>
      </w:r>
    </w:p>
    <w:p w:rsidR="0052276F" w:rsidRDefault="0052276F" w:rsidP="0052276F">
      <w:pPr>
        <w:spacing w:line="590" w:lineRule="exact"/>
        <w:rPr>
          <w:rFonts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</w:p>
    <w:p w:rsidR="00697299" w:rsidRDefault="00697299"/>
    <w:sectPr w:rsidR="00697299">
      <w:pgSz w:w="11906" w:h="16838"/>
      <w:pgMar w:top="1588" w:right="1588" w:bottom="1440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76F"/>
    <w:rsid w:val="0052276F"/>
    <w:rsid w:val="0069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7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5227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2015-12-23T08:23:00Z</dcterms:created>
  <dcterms:modified xsi:type="dcterms:W3CDTF">2015-12-23T08:23:00Z</dcterms:modified>
</cp:coreProperties>
</file>