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72"/>
          <w:szCs w:val="72"/>
        </w:rPr>
      </w:pPr>
      <w:r>
        <w:rPr>
          <w:rFonts w:hint="eastAsia"/>
          <w:sz w:val="72"/>
          <w:szCs w:val="72"/>
        </w:rPr>
        <w:t>合肥学院体育俱乐部联盟</w:t>
      </w:r>
    </w:p>
    <w:p>
      <w:pPr>
        <w:jc w:val="center"/>
      </w:pPr>
    </w:p>
    <w:p>
      <w:pPr>
        <w:spacing w:line="720" w:lineRule="auto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sz w:val="44"/>
          <w:szCs w:val="44"/>
        </w:rPr>
        <w:t>-202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sz w:val="44"/>
          <w:szCs w:val="44"/>
        </w:rPr>
        <w:t>学年羽毛球俱乐部</w:t>
      </w:r>
    </w:p>
    <w:p>
      <w:pPr>
        <w:spacing w:line="720" w:lineRule="auto"/>
        <w:jc w:val="center"/>
        <w:rPr>
          <w:rFonts w:hint="default" w:ascii="宋体" w:hAnsi="宋体" w:cs="宋体"/>
          <w:b/>
          <w:sz w:val="44"/>
          <w:szCs w:val="44"/>
          <w:lang w:val="en-US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第一届“院部联赛”策划书</w:t>
      </w:r>
    </w:p>
    <w:p>
      <w:pPr>
        <w:spacing w:line="720" w:lineRule="auto"/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4732020" cy="4838700"/>
            <wp:effectExtent l="0" t="0" r="0" b="0"/>
            <wp:docPr id="3" name="图片 3" descr="QQ图片20180316114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3161147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48328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ind w:left="420" w:leftChars="200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活动主题</w:t>
      </w:r>
    </w:p>
    <w:p>
      <w:pPr>
        <w:spacing w:line="360" w:lineRule="auto"/>
        <w:ind w:left="206" w:leftChars="98" w:firstLine="960" w:firstLineChars="400"/>
        <w:rPr>
          <w:rFonts w:hint="eastAsia" w:ascii="宋体" w:hAnsi="宋体" w:cs="宋体"/>
          <w:sz w:val="24"/>
        </w:rPr>
      </w:pPr>
      <w:r>
        <w:rPr>
          <w:rFonts w:ascii="宋体" w:hAnsi="宋体" w:eastAsia="宋体" w:cs="宋体"/>
          <w:sz w:val="24"/>
          <w:szCs w:val="24"/>
        </w:rPr>
        <w:t>风羽同舟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飞扬青春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羽你同约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精彩无限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活动目的</w:t>
      </w:r>
    </w:p>
    <w:p>
      <w:pPr>
        <w:spacing w:line="360" w:lineRule="auto"/>
        <w:ind w:left="567" w:leftChars="270" w:firstLine="48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</w:rPr>
        <w:t>新学期</w:t>
      </w:r>
      <w:r>
        <w:rPr>
          <w:rFonts w:hint="eastAsia" w:ascii="宋体" w:hAnsi="宋体" w:cs="宋体"/>
          <w:sz w:val="24"/>
          <w:lang w:val="en-US" w:eastAsia="zh-CN"/>
        </w:rPr>
        <w:t>开始已经有一段时间了，</w:t>
      </w:r>
      <w:r>
        <w:rPr>
          <w:rFonts w:hint="eastAsia" w:ascii="宋体" w:hAnsi="宋体" w:cs="宋体"/>
          <w:sz w:val="24"/>
        </w:rPr>
        <w:t>为了加强我校学生身体素质锻炼，弘扬运动精神，加强校内各</w:t>
      </w:r>
      <w:r>
        <w:rPr>
          <w:rFonts w:hint="eastAsia" w:ascii="宋体" w:hAnsi="宋体" w:cs="宋体"/>
          <w:sz w:val="24"/>
          <w:lang w:val="en-US" w:eastAsia="zh-CN"/>
        </w:rPr>
        <w:t>院</w:t>
      </w:r>
      <w:r>
        <w:rPr>
          <w:rFonts w:hint="eastAsia" w:ascii="宋体" w:hAnsi="宋体" w:cs="宋体"/>
          <w:sz w:val="24"/>
        </w:rPr>
        <w:t>交流，提高学生的团队凝聚力，加大羽毛球运动在我校的影响力。促进会员之间的交流，提高会员的羽毛球水平，丰富我校课余文化生活，增强同学们对羽毛球知识的了解，提高身体素养。同时，为</w:t>
      </w:r>
      <w:r>
        <w:rPr>
          <w:rFonts w:hint="eastAsia" w:ascii="宋体" w:hAnsi="宋体" w:cs="宋体"/>
          <w:sz w:val="24"/>
          <w:lang w:val="en-US" w:eastAsia="zh-CN"/>
        </w:rPr>
        <w:t>这一学期的奋发</w:t>
      </w:r>
      <w:r>
        <w:rPr>
          <w:rFonts w:hint="eastAsia" w:ascii="宋体" w:hAnsi="宋体" w:cs="宋体"/>
          <w:sz w:val="24"/>
        </w:rPr>
        <w:t>增添活力，愿我校各</w:t>
      </w:r>
      <w:r>
        <w:rPr>
          <w:rFonts w:hint="eastAsia" w:ascii="宋体" w:hAnsi="宋体" w:cs="宋体"/>
          <w:sz w:val="24"/>
          <w:lang w:val="en-US" w:eastAsia="zh-CN"/>
        </w:rPr>
        <w:t>院</w:t>
      </w:r>
      <w:r>
        <w:rPr>
          <w:rFonts w:hint="eastAsia" w:ascii="宋体" w:hAnsi="宋体" w:cs="宋体"/>
          <w:sz w:val="24"/>
        </w:rPr>
        <w:t>同学，带着新的展望，新的憧憬，</w:t>
      </w:r>
      <w:r>
        <w:rPr>
          <w:rFonts w:hint="eastAsia" w:ascii="宋体" w:hAnsi="宋体" w:cs="宋体"/>
          <w:sz w:val="24"/>
          <w:lang w:val="en-US" w:eastAsia="zh-CN"/>
        </w:rPr>
        <w:t>在这一学期奋发图强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活动方式</w:t>
      </w:r>
    </w:p>
    <w:p>
      <w:pPr>
        <w:spacing w:line="500" w:lineRule="exact"/>
        <w:ind w:firstLine="482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1.活动内容：</w:t>
      </w:r>
      <w:r>
        <w:rPr>
          <w:rFonts w:hint="eastAsia" w:ascii="宋体" w:hAnsi="宋体" w:cs="宋体"/>
          <w:sz w:val="24"/>
        </w:rPr>
        <w:t>男子双打、女子双打、男子单打、女子单打、混合双打</w:t>
      </w:r>
    </w:p>
    <w:p>
      <w:pPr>
        <w:spacing w:line="500" w:lineRule="exact"/>
        <w:ind w:firstLine="482" w:firstLineChars="200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2.活动对象：</w:t>
      </w:r>
      <w:r>
        <w:rPr>
          <w:rFonts w:hint="eastAsia" w:ascii="宋体" w:hAnsi="宋体" w:cs="宋体"/>
          <w:sz w:val="24"/>
        </w:rPr>
        <w:t>合肥学院羽毛球俱乐部在校会员</w:t>
      </w:r>
      <w:r>
        <w:rPr>
          <w:rFonts w:hint="eastAsia" w:ascii="宋体" w:hAnsi="宋体" w:cs="宋体"/>
          <w:sz w:val="24"/>
          <w:lang w:val="en-US" w:eastAsia="zh-CN"/>
        </w:rPr>
        <w:t>等学生</w:t>
      </w:r>
    </w:p>
    <w:p>
      <w:pPr>
        <w:spacing w:line="500" w:lineRule="exact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3.活动时间：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2021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none"/>
        </w:rPr>
        <w:t>日至20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sz w:val="24"/>
          <w:highlight w:val="none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none"/>
        </w:rPr>
        <w:t xml:space="preserve">日 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5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4.活动地点：</w:t>
      </w:r>
      <w:r>
        <w:rPr>
          <w:rFonts w:hint="eastAsia" w:ascii="宋体" w:hAnsi="宋体" w:cs="宋体"/>
          <w:sz w:val="24"/>
        </w:rPr>
        <w:t>合肥学院二期体育馆主馆</w:t>
      </w:r>
    </w:p>
    <w:p>
      <w:pPr>
        <w:spacing w:line="5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5.活动单位：</w:t>
      </w:r>
    </w:p>
    <w:p>
      <w:pPr>
        <w:spacing w:line="360" w:lineRule="auto"/>
        <w:ind w:firstLine="42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1）主办单位：</w:t>
      </w:r>
      <w:r>
        <w:rPr>
          <w:rFonts w:hint="eastAsia" w:ascii="宋体" w:hAnsi="宋体" w:cs="宋体"/>
          <w:sz w:val="24"/>
          <w:lang w:val="en-US" w:eastAsia="zh-CN"/>
        </w:rPr>
        <w:t>公共体育与艺术教学部</w:t>
      </w:r>
    </w:p>
    <w:p>
      <w:pPr>
        <w:spacing w:line="360" w:lineRule="auto"/>
        <w:ind w:firstLine="42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2）承办单位：</w:t>
      </w:r>
      <w:r>
        <w:rPr>
          <w:rFonts w:hint="eastAsia" w:ascii="宋体" w:hAnsi="宋体" w:cs="宋体"/>
          <w:sz w:val="24"/>
        </w:rPr>
        <w:t>体育俱乐部联盟羽毛球俱乐部</w:t>
      </w:r>
      <w:r>
        <w:rPr>
          <w:rFonts w:hint="eastAsia" w:ascii="宋体" w:hAnsi="宋体" w:cs="宋体"/>
          <w:bCs/>
          <w:sz w:val="28"/>
          <w:szCs w:val="28"/>
        </w:rPr>
        <w:t xml:space="preserve"> </w:t>
      </w:r>
    </w:p>
    <w:p>
      <w:pPr>
        <w:spacing w:line="5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6.宣传计划：</w:t>
      </w:r>
    </w:p>
    <w:p>
      <w:pPr>
        <w:pStyle w:val="10"/>
        <w:spacing w:line="360" w:lineRule="auto"/>
        <w:ind w:firstLine="482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1）前期宣传：</w:t>
      </w:r>
      <w:r>
        <w:rPr>
          <w:rFonts w:hint="eastAsia" w:ascii="宋体" w:hAnsi="宋体" w:eastAsia="宋体" w:cs="宋体"/>
          <w:bCs/>
          <w:sz w:val="24"/>
        </w:rPr>
        <w:t>制作一条横幅、官方QQ宣传；</w:t>
      </w:r>
    </w:p>
    <w:p>
      <w:pPr>
        <w:spacing w:line="360" w:lineRule="auto"/>
        <w:rPr>
          <w:rFonts w:ascii="宋体" w:hAnsi="宋体" w:cs="宋体"/>
          <w:bCs/>
          <w:sz w:val="24"/>
          <w:szCs w:val="22"/>
          <w:highlight w:val="yellow"/>
        </w:rPr>
      </w:pPr>
      <w:r>
        <w:rPr>
          <w:rFonts w:hint="eastAsia" w:ascii="宋体" w:hAnsi="宋体" w:cs="宋体"/>
          <w:bCs/>
          <w:sz w:val="24"/>
          <w:szCs w:val="22"/>
          <w:highlight w:val="none"/>
        </w:rPr>
        <w:t>（横幅内容：</w:t>
      </w:r>
      <w:r>
        <w:rPr>
          <w:rFonts w:ascii="宋体" w:hAnsi="宋体" w:eastAsia="宋体" w:cs="宋体"/>
          <w:sz w:val="24"/>
          <w:szCs w:val="24"/>
        </w:rPr>
        <w:t>风羽同舟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飞扬青春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羽你同约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精彩无限</w:t>
      </w:r>
      <w:r>
        <w:rPr>
          <w:rFonts w:hint="eastAsia" w:ascii="宋体" w:hAnsi="宋体" w:cs="宋体"/>
          <w:bCs/>
          <w:sz w:val="24"/>
          <w:szCs w:val="22"/>
          <w:highlight w:val="none"/>
        </w:rPr>
        <w:t>——羽毛球俱乐部 宣）</w:t>
      </w:r>
    </w:p>
    <w:p>
      <w:pPr>
        <w:pStyle w:val="10"/>
        <w:spacing w:line="360" w:lineRule="auto"/>
        <w:ind w:firstLine="482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2）中期宣传：</w:t>
      </w:r>
      <w:r>
        <w:rPr>
          <w:rFonts w:hint="eastAsia" w:ascii="宋体" w:hAnsi="宋体" w:eastAsia="宋体" w:cs="宋体"/>
          <w:bCs/>
          <w:sz w:val="24"/>
        </w:rPr>
        <w:t>在体育场地挂横幅一条，及时更新官方QQ动态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pStyle w:val="10"/>
        <w:spacing w:line="360" w:lineRule="auto"/>
        <w:ind w:firstLine="482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3）后期宣传：</w:t>
      </w:r>
      <w:r>
        <w:rPr>
          <w:rFonts w:hint="eastAsia" w:ascii="宋体" w:hAnsi="宋体" w:eastAsia="宋体" w:cs="宋体"/>
          <w:bCs/>
          <w:sz w:val="24"/>
        </w:rPr>
        <w:t>比赛后一星期内，利用官方QQ公布比赛情况和获奖情况。</w:t>
      </w:r>
    </w:p>
    <w:p>
      <w:pPr>
        <w:spacing w:line="5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7.比赛形式</w:t>
      </w:r>
    </w:p>
    <w:p>
      <w:pPr>
        <w:spacing w:line="360" w:lineRule="auto"/>
        <w:ind w:left="239" w:leftChars="114" w:firstLine="0"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）比赛为团体赛，以</w:t>
      </w:r>
      <w:r>
        <w:rPr>
          <w:rFonts w:hint="eastAsia" w:ascii="宋体" w:hAnsi="宋体" w:cs="宋体"/>
          <w:sz w:val="24"/>
          <w:lang w:val="en-US" w:eastAsia="zh-CN"/>
        </w:rPr>
        <w:t>各个二级学院</w:t>
      </w:r>
      <w:r>
        <w:rPr>
          <w:rFonts w:hint="eastAsia" w:ascii="宋体" w:hAnsi="宋体" w:cs="宋体"/>
          <w:sz w:val="24"/>
        </w:rPr>
        <w:t>为单位，各</w:t>
      </w:r>
      <w:r>
        <w:rPr>
          <w:rFonts w:hint="eastAsia" w:ascii="宋体" w:hAnsi="宋体" w:cs="宋体"/>
          <w:sz w:val="24"/>
          <w:lang w:val="en-US" w:eastAsia="zh-CN"/>
        </w:rPr>
        <w:t>院</w:t>
      </w:r>
      <w:r>
        <w:rPr>
          <w:rFonts w:hint="eastAsia" w:ascii="宋体" w:hAnsi="宋体" w:cs="宋体"/>
          <w:sz w:val="24"/>
        </w:rPr>
        <w:t>限报一队，每</w:t>
      </w:r>
      <w:r>
        <w:rPr>
          <w:rFonts w:hint="eastAsia" w:ascii="宋体" w:hAnsi="宋体" w:cs="宋体"/>
          <w:sz w:val="24"/>
          <w:lang w:val="en-US" w:eastAsia="zh-CN"/>
        </w:rPr>
        <w:t>院</w:t>
      </w:r>
      <w:r>
        <w:rPr>
          <w:rFonts w:hint="eastAsia" w:ascii="宋体" w:hAnsi="宋体" w:cs="宋体"/>
          <w:sz w:val="24"/>
        </w:rPr>
        <w:t>需要一名负责人。要求：负责人必须为校队成员或俱乐部管理层成员，若该</w:t>
      </w:r>
      <w:r>
        <w:rPr>
          <w:rFonts w:hint="eastAsia" w:ascii="宋体" w:hAnsi="宋体" w:cs="宋体"/>
          <w:sz w:val="24"/>
          <w:lang w:val="en-US" w:eastAsia="zh-CN"/>
        </w:rPr>
        <w:t>院</w:t>
      </w:r>
      <w:r>
        <w:rPr>
          <w:rFonts w:hint="eastAsia" w:ascii="宋体" w:hAnsi="宋体" w:cs="宋体"/>
          <w:sz w:val="24"/>
        </w:rPr>
        <w:t>没有管理层成员也可以是俱乐部中高级会员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如若缺乏可选拔有能力之人代之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，负责人必须充分了解羽毛球混合团体赛规则。</w:t>
      </w:r>
    </w:p>
    <w:p>
      <w:pPr>
        <w:spacing w:line="360" w:lineRule="auto"/>
        <w:ind w:left="239" w:leftChars="114" w:firstLine="0" w:firstLineChars="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）每队报名人数6-10人，除混合双打可兼项外，其余项目均不可兼项。即：混合双打可由前面单打或者双打的人来兼项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如有其他特殊情况，可酌情处理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8.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竞赛</w:t>
      </w:r>
      <w:r>
        <w:rPr>
          <w:rFonts w:hint="eastAsia" w:ascii="宋体" w:hAnsi="宋体" w:cs="宋体"/>
          <w:b/>
          <w:bCs/>
          <w:sz w:val="24"/>
        </w:rPr>
        <w:t>办法：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）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参照执行中国羽毛球协会审定的最新《羽毛球竞赛规则》和中国羽毛球协会下发的世界羽联的最新规定。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（2）团体比赛分两个阶段进行，第一阶段采用分组循环赛，第二阶段采用淘汰赛及淘汰附加赛制。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（3）比赛不设种子，采用随机抽签的方式决定分组和签位。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（4）团体比赛采用五场三胜制。出场顺序为：男子双打、女子双打、男子单打、女子单打、混合双打。</w:t>
      </w:r>
      <w:r>
        <w:rPr>
          <w:rFonts w:hint="eastAsia" w:ascii="宋体" w:hAnsi="宋体" w:cs="宋体"/>
          <w:sz w:val="24"/>
        </w:rPr>
        <w:t>第一阶段</w:t>
      </w:r>
      <w:r>
        <w:rPr>
          <w:rFonts w:hint="eastAsia" w:ascii="宋体" w:hAnsi="宋体" w:cs="宋体"/>
          <w:sz w:val="24"/>
          <w:lang w:val="en-US" w:eastAsia="zh-CN"/>
        </w:rPr>
        <w:t>双方</w:t>
      </w:r>
      <w:r>
        <w:rPr>
          <w:rFonts w:hint="eastAsia" w:ascii="宋体" w:hAnsi="宋体" w:cs="宋体"/>
          <w:sz w:val="24"/>
        </w:rPr>
        <w:t>要</w:t>
      </w:r>
      <w:r>
        <w:rPr>
          <w:rFonts w:hint="eastAsia" w:ascii="宋体" w:hAnsi="宋体" w:cs="宋体"/>
          <w:sz w:val="24"/>
          <w:lang w:val="en-US" w:eastAsia="zh-CN"/>
        </w:rPr>
        <w:t>完成五场比赛</w:t>
      </w:r>
      <w:r>
        <w:rPr>
          <w:rFonts w:hint="eastAsia" w:ascii="宋体" w:hAnsi="宋体" w:cs="宋体"/>
          <w:sz w:val="24"/>
        </w:rPr>
        <w:t>，第二阶段出现一方胜出三场即停止比赛。每场比赛均</w:t>
      </w:r>
      <w:r>
        <w:rPr>
          <w:rFonts w:hint="eastAsia" w:ascii="宋体" w:hAnsi="宋体" w:cs="宋体"/>
          <w:sz w:val="24"/>
          <w:lang w:val="en-US" w:eastAsia="zh-CN"/>
        </w:rPr>
        <w:t>以</w:t>
      </w:r>
      <w:r>
        <w:rPr>
          <w:rFonts w:hint="eastAsia" w:ascii="宋体" w:hAnsi="宋体" w:cs="宋体"/>
          <w:sz w:val="24"/>
        </w:rPr>
        <w:t>一局</w:t>
      </w:r>
      <w:r>
        <w:rPr>
          <w:rFonts w:hint="eastAsia" w:ascii="宋体" w:hAnsi="宋体" w:cs="宋体"/>
          <w:sz w:val="24"/>
          <w:lang w:val="en-US" w:eastAsia="zh-CN"/>
        </w:rPr>
        <w:t>判定胜负，一局</w:t>
      </w:r>
      <w:r>
        <w:rPr>
          <w:rFonts w:hint="eastAsia" w:ascii="宋体" w:hAnsi="宋体" w:cs="宋体"/>
          <w:sz w:val="24"/>
        </w:rPr>
        <w:t>31分，35分封顶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每局比赛中，16分为局中间歇时间，时间为1分钟。</w:t>
      </w:r>
    </w:p>
    <w:p>
      <w:pPr>
        <w:spacing w:line="5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8.裁判人员安排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1）、</w:t>
      </w:r>
      <w:r>
        <w:rPr>
          <w:rFonts w:hint="eastAsia" w:ascii="宋体" w:hAnsi="宋体" w:cs="宋体"/>
          <w:b/>
          <w:bCs/>
          <w:sz w:val="24"/>
          <w:highlight w:val="none"/>
        </w:rPr>
        <w:t>裁判长：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胡旭东</w:t>
      </w:r>
    </w:p>
    <w:p>
      <w:pPr>
        <w:spacing w:line="360" w:lineRule="auto"/>
        <w:ind w:left="420" w:left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hint="eastAsia" w:ascii="宋体" w:hAnsi="宋体" w:cs="宋体"/>
          <w:b/>
          <w:bCs/>
          <w:sz w:val="24"/>
          <w:highlight w:val="none"/>
        </w:rPr>
        <w:t>2）、裁判员：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王岩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程吕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李阳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章皓然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崔颖璨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余博航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刘韵迪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韩松轩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王静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谢一凡</w:t>
      </w:r>
      <w:r>
        <w:rPr>
          <w:rFonts w:hint="eastAsia" w:ascii="宋体" w:hAnsi="宋体" w:cs="宋体"/>
          <w:sz w:val="24"/>
          <w:highlight w:val="none"/>
        </w:rPr>
        <w:t xml:space="preserve"> 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周坤</w:t>
      </w:r>
      <w:r>
        <w:rPr>
          <w:rFonts w:hint="eastAsia"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蒋欣悦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李一晗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邵文清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王香艺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石竞晗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</w:rPr>
        <w:t xml:space="preserve">揭安妮 </w:t>
      </w:r>
      <w:r>
        <w:rPr>
          <w:rFonts w:ascii="宋体" w:hAnsi="宋体" w:cs="宋体"/>
          <w:sz w:val="24"/>
          <w:highlight w:val="none"/>
        </w:rPr>
        <w:t xml:space="preserve"> 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贺晨曦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ascii="宋体" w:hAnsi="宋体" w:cs="宋体"/>
          <w:sz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周恒宇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ascii="宋体" w:hAnsi="宋体" w:cs="宋体"/>
          <w:sz w:val="24"/>
          <w:highlight w:val="none"/>
        </w:rPr>
        <w:t xml:space="preserve">  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李颖</w:t>
      </w:r>
      <w:r>
        <w:rPr>
          <w:rFonts w:hint="eastAsia" w:ascii="宋体" w:hAnsi="宋体" w:cs="宋体"/>
          <w:sz w:val="24"/>
          <w:highlight w:val="none"/>
        </w:rPr>
        <w:t xml:space="preserve"> </w:t>
      </w:r>
      <w:r>
        <w:rPr>
          <w:rFonts w:ascii="宋体" w:hAnsi="宋体" w:cs="宋体"/>
          <w:sz w:val="24"/>
          <w:highlight w:val="none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活动注意事项</w:t>
      </w:r>
    </w:p>
    <w:p>
      <w:pPr>
        <w:spacing w:line="360" w:lineRule="auto"/>
        <w:ind w:left="840" w:left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1.每场比赛开始后，迟到五分钟者视为自动弃权；</w:t>
      </w:r>
    </w:p>
    <w:p>
      <w:pPr>
        <w:spacing w:line="360" w:lineRule="auto"/>
        <w:ind w:left="840" w:left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2.参赛选手应身着运动装，运动鞋；</w:t>
      </w:r>
    </w:p>
    <w:p>
      <w:pPr>
        <w:spacing w:line="360" w:lineRule="auto"/>
        <w:ind w:left="840" w:left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3.参赛选手必须遵守管理人员的安排，尊重裁判，尊重选手，保持比赛现场秩序；</w:t>
      </w:r>
    </w:p>
    <w:p>
      <w:pPr>
        <w:spacing w:line="360" w:lineRule="auto"/>
        <w:ind w:left="840" w:left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4.参赛选手须保持比赛现场卫生，不得吸烟，吃口香糖，并爱护场地器材。</w:t>
      </w:r>
    </w:p>
    <w:p>
      <w:pPr>
        <w:spacing w:line="360" w:lineRule="auto"/>
        <w:ind w:left="840" w:leftChars="4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</w:rPr>
        <w:t>5.</w:t>
      </w:r>
      <w:r>
        <w:rPr>
          <w:rFonts w:hint="eastAsia" w:ascii="宋体" w:hAnsi="宋体" w:cs="宋体"/>
          <w:bCs/>
          <w:sz w:val="24"/>
        </w:rPr>
        <w:t xml:space="preserve"> 比赛最终解释权归合肥学院</w:t>
      </w:r>
      <w:r>
        <w:rPr>
          <w:rFonts w:hint="eastAsia" w:ascii="宋体" w:hAnsi="宋体" w:cs="宋体"/>
          <w:bCs/>
          <w:sz w:val="24"/>
          <w:lang w:val="en-US" w:eastAsia="zh-CN"/>
        </w:rPr>
        <w:t>羽毛球</w:t>
      </w:r>
      <w:r>
        <w:rPr>
          <w:rFonts w:hint="eastAsia" w:ascii="宋体" w:hAnsi="宋体" w:cs="宋体"/>
          <w:bCs/>
          <w:sz w:val="24"/>
        </w:rPr>
        <w:t>俱乐部所有。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奖项及奖品</w:t>
      </w:r>
    </w:p>
    <w:p>
      <w:pPr>
        <w:spacing w:line="360" w:lineRule="auto"/>
        <w:ind w:left="420" w:leftChars="200" w:firstLine="480" w:firstLineChars="200"/>
        <w:rPr>
          <w:rFonts w:hint="eastAsia" w:ascii="宋体" w:hAnsi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一等奖一名、二等奖两名、三等奖三名、优秀奖两名</w:t>
      </w:r>
    </w:p>
    <w:p>
      <w:pPr>
        <w:spacing w:line="360" w:lineRule="auto"/>
        <w:ind w:left="420" w:leftChars="200" w:firstLine="48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一、二、三等奖颁发奖杯和证书，优秀奖及负责人颁发证书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活动报名</w:t>
      </w:r>
    </w:p>
    <w:p>
      <w:pPr>
        <w:spacing w:line="360" w:lineRule="auto"/>
        <w:ind w:firstLine="1200" w:firstLineChars="500"/>
        <w:rPr>
          <w:sz w:val="24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李一晗</w:t>
      </w:r>
      <w:r>
        <w:rPr>
          <w:rFonts w:hint="eastAsia" w:ascii="宋体" w:hAnsi="宋体" w:cs="宋体"/>
          <w:sz w:val="24"/>
          <w:highlight w:val="none"/>
        </w:rPr>
        <w:t xml:space="preserve">   手机：</w:t>
      </w:r>
      <w:r>
        <w:rPr>
          <w:rFonts w:ascii="宋体" w:hAnsi="宋体" w:eastAsia="宋体" w:cs="宋体"/>
          <w:sz w:val="24"/>
          <w:szCs w:val="24"/>
          <w:highlight w:val="none"/>
        </w:rPr>
        <w:t>18269700631</w:t>
      </w:r>
      <w:r>
        <w:rPr>
          <w:rFonts w:hint="eastAsia" w:ascii="宋体" w:hAnsi="宋体" w:cs="宋体"/>
          <w:sz w:val="24"/>
          <w:highlight w:val="none"/>
        </w:rPr>
        <w:t xml:space="preserve">  QQ：</w:t>
      </w:r>
      <w:r>
        <w:rPr>
          <w:rFonts w:ascii="宋体" w:hAnsi="宋体" w:eastAsia="宋体" w:cs="宋体"/>
          <w:sz w:val="24"/>
          <w:szCs w:val="24"/>
          <w:highlight w:val="none"/>
        </w:rPr>
        <w:t>177769862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经费预算 </w:t>
      </w:r>
    </w:p>
    <w:p>
      <w:pPr>
        <w:spacing w:line="360" w:lineRule="auto"/>
        <w:ind w:firstLine="964" w:firstLineChars="4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1、宣传费用：</w:t>
      </w:r>
    </w:p>
    <w:p>
      <w:pPr>
        <w:spacing w:line="500" w:lineRule="exact"/>
        <w:ind w:firstLine="960" w:firstLineChars="400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横幅（1 条）——11米；</w:t>
      </w:r>
    </w:p>
    <w:p>
      <w:pPr>
        <w:spacing w:line="360" w:lineRule="auto"/>
        <w:ind w:firstLine="964" w:firstLineChars="4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2、比赛费用：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裁判费：每一位裁判每半天20元，裁判人数22人，比赛持续两天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总计：1760元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</w:rPr>
        <w:t xml:space="preserve">    </w:t>
      </w:r>
    </w:p>
    <w:p>
      <w:pPr>
        <w:spacing w:line="500" w:lineRule="exact"/>
        <w:ind w:firstLine="960" w:firstLineChars="400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比赛用表（对阵表、积分表）——</w:t>
      </w:r>
      <w:r>
        <w:rPr>
          <w:rFonts w:hint="eastAsia" w:ascii="宋体" w:hAnsi="宋体" w:cs="宋体"/>
          <w:bCs/>
          <w:sz w:val="24"/>
          <w:lang w:val="en-US" w:eastAsia="zh-CN"/>
        </w:rPr>
        <w:t>90</w:t>
      </w:r>
      <w:r>
        <w:rPr>
          <w:rFonts w:hint="eastAsia" w:ascii="宋体" w:hAnsi="宋体" w:cs="宋体"/>
          <w:bCs/>
          <w:sz w:val="24"/>
        </w:rPr>
        <w:t>张（精心</w:t>
      </w:r>
      <w:r>
        <w:rPr>
          <w:rFonts w:hint="eastAsia" w:ascii="宋体" w:hAnsi="宋体" w:cs="宋体"/>
          <w:bCs/>
          <w:sz w:val="24"/>
          <w:lang w:val="en-US" w:eastAsia="zh-CN"/>
        </w:rPr>
        <w:t>图文</w:t>
      </w:r>
      <w:r>
        <w:rPr>
          <w:rFonts w:hint="eastAsia" w:ascii="宋体" w:hAnsi="宋体" w:cs="宋体"/>
          <w:bCs/>
          <w:sz w:val="24"/>
        </w:rPr>
        <w:t>打印）；</w:t>
      </w:r>
    </w:p>
    <w:p>
      <w:pPr>
        <w:spacing w:line="500" w:lineRule="exact"/>
        <w:ind w:firstLine="480" w:firstLineChars="200"/>
        <w:jc w:val="left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 xml:space="preserve">    秩序册打印——14本（精心图文打印）</w:t>
      </w:r>
    </w:p>
    <w:tbl>
      <w:tblPr>
        <w:tblStyle w:val="8"/>
        <w:tblpPr w:leftFromText="180" w:rightFromText="180" w:vertAnchor="page" w:horzAnchor="margin" w:tblpX="392" w:tblpY="41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物品名称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单价（元）</w:t>
            </w:r>
          </w:p>
        </w:tc>
        <w:tc>
          <w:tcPr>
            <w:tcW w:w="1984" w:type="dxa"/>
          </w:tcPr>
          <w:p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数量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（桶）</w:t>
            </w:r>
          </w:p>
        </w:tc>
        <w:tc>
          <w:tcPr>
            <w:tcW w:w="1985" w:type="dxa"/>
          </w:tcPr>
          <w:p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总价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比赛用球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723" w:firstLineChars="3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45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723" w:firstLineChars="300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482" w:firstLineChars="200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right w:val="single" w:color="auto" w:sz="4" w:space="0"/>
            </w:tcBorders>
          </w:tcPr>
          <w:p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总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计（元）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ind w:firstLine="1205" w:firstLineChars="5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2250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pStyle w:val="10"/>
        <w:spacing w:line="360" w:lineRule="auto"/>
        <w:ind w:right="280" w:firstLine="0" w:firstLineChars="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bCs/>
          <w:sz w:val="24"/>
        </w:rPr>
        <w:t>3、</w:t>
      </w:r>
      <w:r>
        <w:rPr>
          <w:rFonts w:hint="eastAsia" w:ascii="宋体" w:hAnsi="宋体" w:eastAsia="宋体" w:cs="宋体"/>
          <w:b/>
          <w:bCs/>
          <w:sz w:val="24"/>
        </w:rPr>
        <w:t>杂费：</w:t>
      </w:r>
    </w:p>
    <w:tbl>
      <w:tblPr>
        <w:tblStyle w:val="8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326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t>俱乐部名称</w:t>
            </w:r>
          </w:p>
        </w:tc>
        <w:tc>
          <w:tcPr>
            <w:tcW w:w="3261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活动名称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物品名称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羽毛球俱乐部</w:t>
            </w:r>
          </w:p>
        </w:tc>
        <w:tc>
          <w:tcPr>
            <w:tcW w:w="3261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20-2021</w:t>
            </w:r>
            <w:r>
              <w:rPr>
                <w:rFonts w:hint="eastAsia" w:ascii="宋体" w:hAnsi="宋体" w:eastAsia="宋体" w:cs="宋体"/>
                <w:sz w:val="24"/>
              </w:rPr>
              <w:t>羽毛球俱乐部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第一届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院部联赛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”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奖杯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</w:rPr>
              <w:t>羽毛球俱乐部</w:t>
            </w:r>
          </w:p>
        </w:tc>
        <w:tc>
          <w:tcPr>
            <w:tcW w:w="3261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20-2021</w:t>
            </w:r>
            <w:r>
              <w:rPr>
                <w:rFonts w:hint="eastAsia" w:ascii="宋体" w:hAnsi="宋体" w:eastAsia="宋体" w:cs="宋体"/>
                <w:sz w:val="24"/>
              </w:rPr>
              <w:t>羽毛球俱乐部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第一届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院部联赛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”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证书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19本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</w:rPr>
              <w:t>羽毛球俱乐部</w:t>
            </w:r>
          </w:p>
        </w:tc>
        <w:tc>
          <w:tcPr>
            <w:tcW w:w="3261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20-2021</w:t>
            </w:r>
            <w:r>
              <w:rPr>
                <w:rFonts w:hint="eastAsia" w:ascii="宋体" w:hAnsi="宋体" w:eastAsia="宋体" w:cs="宋体"/>
                <w:sz w:val="24"/>
              </w:rPr>
              <w:t>羽毛球俱乐部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第一届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院部联赛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”</w:t>
            </w:r>
          </w:p>
        </w:tc>
        <w:tc>
          <w:tcPr>
            <w:tcW w:w="1559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矿泉水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  <w:spacing w:line="360" w:lineRule="auto"/>
              <w:ind w:right="280" w:firstLine="0" w:firstLineChars="0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8提</w:t>
            </w:r>
          </w:p>
        </w:tc>
      </w:tr>
    </w:tbl>
    <w:p>
      <w:pPr>
        <w:pStyle w:val="10"/>
        <w:spacing w:line="360" w:lineRule="auto"/>
        <w:ind w:left="418" w:leftChars="199" w:right="-341" w:firstLineChars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体联分管主席：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</w:t>
      </w:r>
    </w:p>
    <w:p>
      <w:pPr>
        <w:pStyle w:val="10"/>
        <w:spacing w:line="360" w:lineRule="auto"/>
        <w:ind w:left="418" w:leftChars="199" w:right="-341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俱乐部指导老师：    </w:t>
      </w:r>
    </w:p>
    <w:p>
      <w:pPr>
        <w:pStyle w:val="10"/>
        <w:spacing w:line="360" w:lineRule="auto"/>
        <w:ind w:left="418" w:leftChars="199" w:right="-341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体联指导老师：    </w:t>
      </w:r>
    </w:p>
    <w:p>
      <w:pPr>
        <w:pStyle w:val="10"/>
        <w:spacing w:line="360" w:lineRule="auto"/>
        <w:ind w:left="418" w:leftChars="199" w:right="-341" w:firstLineChars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公共体艺部</w:t>
      </w:r>
      <w:r>
        <w:rPr>
          <w:rFonts w:hint="eastAsia" w:ascii="宋体" w:hAnsi="宋体" w:eastAsia="宋体" w:cs="宋体"/>
          <w:sz w:val="28"/>
          <w:szCs w:val="28"/>
        </w:rPr>
        <w:t xml:space="preserve">主任：    </w:t>
      </w:r>
    </w:p>
    <w:p>
      <w:pPr>
        <w:pStyle w:val="10"/>
        <w:spacing w:line="360" w:lineRule="auto"/>
        <w:ind w:right="280" w:firstLine="562"/>
        <w:jc w:val="righ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羽毛球俱乐部</w:t>
      </w:r>
    </w:p>
    <w:p>
      <w:pPr>
        <w:pStyle w:val="10"/>
        <w:spacing w:line="360" w:lineRule="auto"/>
        <w:ind w:left="852" w:firstLine="0" w:firstLineChars="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pPr>
        <w:ind w:left="148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F4481"/>
    <w:rsid w:val="00076216"/>
    <w:rsid w:val="00101688"/>
    <w:rsid w:val="00210BA9"/>
    <w:rsid w:val="0023452D"/>
    <w:rsid w:val="00237A04"/>
    <w:rsid w:val="002B101A"/>
    <w:rsid w:val="004E14E2"/>
    <w:rsid w:val="005B49B3"/>
    <w:rsid w:val="00637020"/>
    <w:rsid w:val="00671D11"/>
    <w:rsid w:val="00684937"/>
    <w:rsid w:val="006C3E84"/>
    <w:rsid w:val="006D5CC4"/>
    <w:rsid w:val="007070C0"/>
    <w:rsid w:val="007E2420"/>
    <w:rsid w:val="007F5167"/>
    <w:rsid w:val="0083101C"/>
    <w:rsid w:val="00891063"/>
    <w:rsid w:val="0089454B"/>
    <w:rsid w:val="00905C3A"/>
    <w:rsid w:val="00927CDC"/>
    <w:rsid w:val="0096527D"/>
    <w:rsid w:val="009F6EE9"/>
    <w:rsid w:val="00A06985"/>
    <w:rsid w:val="00B468F4"/>
    <w:rsid w:val="00B646DF"/>
    <w:rsid w:val="00B95569"/>
    <w:rsid w:val="00BD681A"/>
    <w:rsid w:val="00BF6658"/>
    <w:rsid w:val="00C572A8"/>
    <w:rsid w:val="00D77F8F"/>
    <w:rsid w:val="00DA0D3A"/>
    <w:rsid w:val="00DB1FF8"/>
    <w:rsid w:val="00DF2683"/>
    <w:rsid w:val="00E43806"/>
    <w:rsid w:val="00E53C2D"/>
    <w:rsid w:val="00FA562A"/>
    <w:rsid w:val="0B803DDD"/>
    <w:rsid w:val="0E9548EC"/>
    <w:rsid w:val="0F503DEC"/>
    <w:rsid w:val="0FAF5008"/>
    <w:rsid w:val="14546A95"/>
    <w:rsid w:val="1C0E456D"/>
    <w:rsid w:val="1E410174"/>
    <w:rsid w:val="1E5616F3"/>
    <w:rsid w:val="20A32C8B"/>
    <w:rsid w:val="2EC57A58"/>
    <w:rsid w:val="3AFC2DE3"/>
    <w:rsid w:val="3E6759AC"/>
    <w:rsid w:val="422F0170"/>
    <w:rsid w:val="453E37B5"/>
    <w:rsid w:val="4FBF4481"/>
    <w:rsid w:val="4FDA53EB"/>
    <w:rsid w:val="55993EE9"/>
    <w:rsid w:val="5981340E"/>
    <w:rsid w:val="5A9A4634"/>
    <w:rsid w:val="5EEF221B"/>
    <w:rsid w:val="5F4A0D27"/>
    <w:rsid w:val="63735EE7"/>
    <w:rsid w:val="6D535020"/>
    <w:rsid w:val="6D6D7FA8"/>
    <w:rsid w:val="73A23EC6"/>
    <w:rsid w:val="74102BFF"/>
    <w:rsid w:val="748B5745"/>
    <w:rsid w:val="7B496C93"/>
    <w:rsid w:val="7CC511E6"/>
    <w:rsid w:val="7CD2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eastAsia="微软雅黑"/>
    </w:rPr>
  </w:style>
  <w:style w:type="paragraph" w:customStyle="1" w:styleId="11">
    <w:name w:val="_Style 1"/>
    <w:basedOn w:val="1"/>
    <w:qFormat/>
    <w:uiPriority w:val="0"/>
    <w:pPr>
      <w:ind w:firstLine="420" w:firstLineChars="200"/>
    </w:pPr>
    <w:rPr>
      <w:rFonts w:ascii="Calibri" w:hAnsi="Calibri" w:eastAsia="微软雅黑"/>
    </w:rPr>
  </w:style>
  <w:style w:type="character" w:customStyle="1" w:styleId="12">
    <w:name w:val="批注框文本 字符"/>
    <w:basedOn w:val="9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标题 字符"/>
    <w:basedOn w:val="9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813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211</Words>
  <Characters>1207</Characters>
  <Lines>10</Lines>
  <Paragraphs>2</Paragraphs>
  <TotalTime>12</TotalTime>
  <ScaleCrop>false</ScaleCrop>
  <LinksUpToDate>false</LinksUpToDate>
  <CharactersWithSpaces>1416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2019-08-27T03:37:00Z</dcterms:created>
  <dc:creator>٩ 远山含黛۶</dc:creator>
  <cp:lastModifiedBy>fd</cp:lastModifiedBy>
  <dcterms:modified xsi:type="dcterms:W3CDTF">2021-04-06T09:20:06Z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