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</w:pPr>
      <w:r>
        <w:rPr>
          <w:rFonts w:eastAsia="楷体_GB2312"/>
          <w:sz w:val="28"/>
          <w:szCs w:val="28"/>
        </w:rPr>
        <w:t>附件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4</w:t>
      </w:r>
      <w:r>
        <w:rPr>
          <w:rFonts w:eastAsia="楷体_GB2312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  <w:t>2021年合肥学院青年志愿者优秀个人评选标准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</w:p>
    <w:tbl>
      <w:tblPr>
        <w:tblStyle w:val="3"/>
        <w:tblW w:w="8331" w:type="dxa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"/>
        <w:gridCol w:w="2398"/>
        <w:gridCol w:w="7"/>
        <w:gridCol w:w="2397"/>
        <w:gridCol w:w="6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评审项目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评审内容</w:t>
            </w:r>
          </w:p>
        </w:tc>
        <w:tc>
          <w:tcPr>
            <w:tcW w:w="2403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主要观测点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具体得分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228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（90分）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活动积极性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志愿服务时数累计满30-50小时10分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50-70小时30分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70-90小时40分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90小时及以上50分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2" w:hRule="atLeast"/>
        </w:trPr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志愿服务次数1-5次10分，5次以上20分（同一活动多次打卡算一次）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2" w:hRule="atLeast"/>
        </w:trPr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具有一定的组织协调能力，能有效地配合其他志愿者，有计划、有组织有步骤地开展活动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活动先进个人或优秀志愿者证明（一份5分，两份及以上10分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2" w:hRule="atLeast"/>
        </w:trPr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参评材料上交时间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准时上交（10分，每迟交一天扣5分，最低0分）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8" w:hRule="atLeast"/>
        </w:trPr>
        <w:tc>
          <w:tcPr>
            <w:tcW w:w="2283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罚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（10分）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获得表彰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志愿者红名单（5分）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获得校级及以上表彰，证明文件（10分）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8" w:hRule="atLeast"/>
        </w:trPr>
        <w:tc>
          <w:tcPr>
            <w:tcW w:w="228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进入志愿者黑名单</w:t>
            </w:r>
          </w:p>
        </w:tc>
        <w:tc>
          <w:tcPr>
            <w:tcW w:w="240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志愿者黑名单人员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（-10分）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tbl>
      <w:tblPr>
        <w:tblStyle w:val="2"/>
        <w:tblW w:w="8331" w:type="dxa"/>
        <w:tblInd w:w="119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2"/>
        <w:gridCol w:w="2410"/>
        <w:gridCol w:w="1239"/>
      </w:tblGrid>
      <w:tr>
        <w:tblPrEx>
          <w:shd w:val="clear" w:color="auto" w:fill="auto"/>
        </w:tblPrEx>
        <w:trPr>
          <w:trHeight w:val="577" w:hRule="atLeast"/>
        </w:trPr>
        <w:tc>
          <w:tcPr>
            <w:tcW w:w="4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总分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  <w:lang w:val="en-US" w:eastAsia="zh-CN"/>
              </w:rPr>
              <w:t>100分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eastAsia="楷体_GB2312"/>
          <w:sz w:val="28"/>
          <w:szCs w:val="28"/>
        </w:rPr>
      </w:pPr>
    </w:p>
    <w:p>
      <w:pPr>
        <w:jc w:val="left"/>
        <w:rPr>
          <w:rFonts w:eastAsia="楷体_GB2312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</w:pPr>
      <w:r>
        <w:rPr>
          <w:rFonts w:eastAsia="楷体_GB2312"/>
          <w:sz w:val="28"/>
          <w:szCs w:val="28"/>
        </w:rPr>
        <w:t>附件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5</w:t>
      </w:r>
      <w:r>
        <w:rPr>
          <w:rFonts w:eastAsia="楷体_GB2312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  <w:t>2021年合肥学院青年志愿者优秀组织评选标准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20"/>
          <w:szCs w:val="20"/>
          <w:lang w:val="en-US" w:eastAsia="zh-CN" w:bidi="ar"/>
        </w:rPr>
      </w:pPr>
    </w:p>
    <w:tbl>
      <w:tblPr>
        <w:tblStyle w:val="3"/>
        <w:tblW w:w="8331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5"/>
        <w:gridCol w:w="2349"/>
        <w:gridCol w:w="2991"/>
        <w:gridCol w:w="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51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评审项目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评审内容</w:t>
            </w:r>
          </w:p>
        </w:tc>
        <w:tc>
          <w:tcPr>
            <w:tcW w:w="29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主要观测点</w:t>
            </w:r>
          </w:p>
        </w:tc>
        <w:tc>
          <w:tcPr>
            <w:tcW w:w="1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具体得分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（90分）</w:t>
            </w: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组织体系是否健全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包括组织简介、组织架构、工作内容、人员架构四项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（10分）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活动计划是否合理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包括主要活动策划书、活动情况、参与人员名单、宣传情况等（40分）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活动开展情况是否良好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包括新闻稿、活动照片、活动总结及反思等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（30分）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参评材料上交时间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准时上交（10分，每迟交一天扣5分，最低0分）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罚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（10分）</w:t>
            </w: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获得表彰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获得校级以上表彰，证明文件（10分）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进入志愿者黑名单</w:t>
            </w:r>
          </w:p>
        </w:tc>
        <w:tc>
          <w:tcPr>
            <w:tcW w:w="29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志愿者黑名单人员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（-10分）</w:t>
            </w:r>
          </w:p>
        </w:tc>
        <w:tc>
          <w:tcPr>
            <w:tcW w:w="14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tbl>
      <w:tblPr>
        <w:tblStyle w:val="2"/>
        <w:tblW w:w="8331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5"/>
        <w:gridCol w:w="2690"/>
        <w:gridCol w:w="14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总分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  <w:lang w:val="en-US" w:eastAsia="zh-CN"/>
              </w:rPr>
              <w:t>100分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 w:val="0"/>
          <w:bCs w:val="0"/>
        </w:rPr>
      </w:pPr>
    </w:p>
    <w:p/>
    <w:p/>
    <w:p/>
    <w:p/>
    <w:p/>
    <w:p/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</w:pPr>
      <w:r>
        <w:rPr>
          <w:rFonts w:eastAsia="楷体_GB2312"/>
          <w:sz w:val="28"/>
          <w:szCs w:val="28"/>
        </w:rPr>
        <w:t>附件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6</w:t>
      </w:r>
      <w:r>
        <w:rPr>
          <w:rFonts w:eastAsia="楷体_GB2312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0"/>
          <w:szCs w:val="1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  <w:t>2021年合肥学院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 w:bidi="ar"/>
        </w:rPr>
        <w:t>青年志愿者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优秀项目评选标准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0"/>
          <w:szCs w:val="10"/>
          <w:u w:val="none"/>
          <w:lang w:val="en-US" w:eastAsia="zh-CN" w:bidi="ar"/>
        </w:rPr>
      </w:pPr>
    </w:p>
    <w:tbl>
      <w:tblPr>
        <w:tblStyle w:val="2"/>
        <w:tblW w:w="8308" w:type="dxa"/>
        <w:tblInd w:w="107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031"/>
        <w:gridCol w:w="727"/>
        <w:gridCol w:w="3877"/>
        <w:gridCol w:w="81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评审项目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评审内容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主要观测点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具体得分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基本分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（80分）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活动策划书格式规范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符合模板规范（2分），内容详细（3分），可行度高（3分）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召开志愿者培训会议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培训会议程文件（2分），培训会现场图片（3分），培训会线上宣传截图（3分）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使用志愿汇打卡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志愿汇证明截图(8分）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规范穿着志愿者服装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志愿者志愿服务过程身着志愿者服装照片（4分)，志愿者身着志愿者服装大合影（6分）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宣传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线上宣传推文一条一分（5分），线下或宣传形式新颖（3分）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志愿服务材料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活动照片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照片清晰，无美颜无滤镜（2分），展现志愿者服务风采（3分），5张图片以上（5分）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活动总结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有活动不足归纳，有相对于解决办法，有真实心得体会，有活动建议（每点2分）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名单及时长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志愿者详细信息名单（2分）志愿服务时长证明，加盖组织公章（6分)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项目材料上交时间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准时上交（12分，每迟交一天扣3分，最低0分）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 xml:space="preserve">奖惩分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（20分）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具有学院特色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能够展现本学院专业特色（6分）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志愿者红名单及黑名单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由志愿者负责人投票选出志愿者红名单、志愿者黑名单，并通知相关志愿者（每条3分）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获得表彰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获奖证书扫描件（市级4分，省级8分）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出现有损志愿者形象事件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被举报有不符合志愿者行为规范的，并提供相关证据（-10分），具有恶劣影响，严重危害我校形象或我校青年志愿者形象的（-20分）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en-US" w:eastAsia="zh-CN"/>
              </w:rPr>
              <w:t>总分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0"/>
                <w:lang w:val="en-US" w:eastAsia="zh-CN"/>
              </w:rPr>
              <w:t>100分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71CD4"/>
    <w:rsid w:val="124830C5"/>
    <w:rsid w:val="13471CD4"/>
    <w:rsid w:val="17C724EF"/>
    <w:rsid w:val="20117D8F"/>
    <w:rsid w:val="20465EEC"/>
    <w:rsid w:val="431C4153"/>
    <w:rsid w:val="4ACF026C"/>
    <w:rsid w:val="4B6C3485"/>
    <w:rsid w:val="4FAB7DC4"/>
    <w:rsid w:val="65206D35"/>
    <w:rsid w:val="72C07670"/>
    <w:rsid w:val="7C18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2021-11-20T08:10:00Z</dcterms:created>
  <dc:creator>言寺水登</dc:creator>
  <cp:lastModifiedBy>李妍妍</cp:lastModifiedBy>
  <dcterms:modified xsi:type="dcterms:W3CDTF">2021-11-22T06:48:06Z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A5AC379E100C49A9BC7BB9822EF193D8</vt:lpwstr>
  </property>
</Properties>
</file>