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rPr>
          <w:rFonts w:ascii="宋体" w:cs="宋体"/>
          <w:sz w:val="24"/>
          <w:szCs w:val="24"/>
        </w:rPr>
      </w:pPr>
    </w:p>
    <w:p>
      <w:pPr>
        <w:spacing w:after="240"/>
        <w:rPr>
          <w:rFonts w:ascii="宋体" w:cs="宋体"/>
          <w:sz w:val="24"/>
          <w:szCs w:val="24"/>
        </w:rPr>
      </w:pPr>
    </w:p>
    <w:p>
      <w:pPr>
        <w:spacing w:after="240"/>
        <w:rPr>
          <w:rFonts w:ascii="宋体" w:cs="宋体"/>
          <w:sz w:val="24"/>
          <w:szCs w:val="24"/>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合肥学院党委理论学习中心组</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学习资料汇编</w:t>
      </w:r>
    </w:p>
    <w:p>
      <w:pPr>
        <w:jc w:val="center"/>
        <w:rPr>
          <w:b/>
          <w:bCs/>
          <w:sz w:val="44"/>
          <w:szCs w:val="44"/>
        </w:rPr>
      </w:pPr>
    </w:p>
    <w:p>
      <w:pPr>
        <w:widowControl/>
        <w:jc w:val="center"/>
        <w:rPr>
          <w:rFonts w:ascii="Arial" w:hAnsi="Arial" w:eastAsia="宋体" w:cs="Times New Roman"/>
          <w:b/>
          <w:bCs/>
          <w:sz w:val="44"/>
          <w:szCs w:val="44"/>
        </w:rPr>
      </w:pPr>
      <w:r>
        <w:rPr>
          <w:rFonts w:ascii="Arial" w:hAnsi="Arial" w:eastAsia="宋体" w:cs="Times New Roman"/>
          <w:b/>
          <w:bCs/>
          <w:sz w:val="44"/>
          <w:szCs w:val="44"/>
        </w:rPr>
        <w:t>202</w:t>
      </w:r>
      <w:r>
        <w:rPr>
          <w:rFonts w:hint="eastAsia" w:ascii="Arial" w:hAnsi="Arial" w:eastAsia="宋体" w:cs="Times New Roman"/>
          <w:b/>
          <w:bCs/>
          <w:sz w:val="44"/>
          <w:szCs w:val="44"/>
        </w:rPr>
        <w:t>2年第1期</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spacing w:after="156" w:afterLines="50"/>
        <w:rPr>
          <w:b/>
          <w:bCs/>
          <w:sz w:val="44"/>
          <w:szCs w:val="44"/>
        </w:rPr>
      </w:pPr>
    </w:p>
    <w:p>
      <w:pPr>
        <w:shd w:val="clear" w:color="auto" w:fill="FFFFFF"/>
        <w:spacing w:line="360" w:lineRule="auto"/>
        <w:outlineLvl w:val="1"/>
        <w:rPr>
          <w:rFonts w:ascii="宋体" w:hAnsi="宋体"/>
          <w:b/>
          <w:kern w:val="36"/>
          <w:sz w:val="36"/>
          <w:szCs w:val="36"/>
        </w:rPr>
      </w:pPr>
    </w:p>
    <w:p>
      <w:pPr>
        <w:widowControl/>
        <w:shd w:val="clear" w:color="auto" w:fill="FFFFFF"/>
        <w:spacing w:line="360" w:lineRule="auto"/>
        <w:jc w:val="center"/>
        <w:outlineLvl w:val="1"/>
        <w:rPr>
          <w:rFonts w:ascii="宋体" w:hAnsi="宋体" w:eastAsia="宋体" w:cs="Times New Roman"/>
          <w:b/>
          <w:kern w:val="36"/>
          <w:sz w:val="36"/>
          <w:szCs w:val="36"/>
        </w:rPr>
      </w:pPr>
      <w:r>
        <w:rPr>
          <w:rFonts w:hint="eastAsia" w:ascii="宋体" w:hAnsi="宋体" w:eastAsia="宋体" w:cs="Times New Roman"/>
          <w:b/>
          <w:kern w:val="36"/>
          <w:sz w:val="36"/>
          <w:szCs w:val="36"/>
        </w:rPr>
        <w:t>党委宣传部编印</w:t>
      </w:r>
    </w:p>
    <w:p>
      <w:pPr>
        <w:widowControl/>
        <w:shd w:val="clear" w:color="auto" w:fill="FFFFFF"/>
        <w:spacing w:line="360" w:lineRule="auto"/>
        <w:jc w:val="center"/>
        <w:outlineLvl w:val="1"/>
        <w:rPr>
          <w:rFonts w:ascii="宋体" w:hAnsi="宋体" w:eastAsia="宋体" w:cs="Times New Roman"/>
          <w:b/>
          <w:kern w:val="36"/>
          <w:sz w:val="36"/>
          <w:szCs w:val="36"/>
        </w:rPr>
      </w:pPr>
      <w:r>
        <w:rPr>
          <w:rFonts w:ascii="宋体" w:hAnsi="宋体" w:eastAsia="宋体" w:cs="Times New Roman"/>
          <w:b/>
          <w:kern w:val="36"/>
          <w:sz w:val="36"/>
          <w:szCs w:val="36"/>
        </w:rPr>
        <w:t>202</w:t>
      </w:r>
      <w:r>
        <w:rPr>
          <w:rFonts w:hint="eastAsia" w:ascii="宋体" w:hAnsi="宋体" w:eastAsia="宋体" w:cs="Times New Roman"/>
          <w:b/>
          <w:kern w:val="36"/>
          <w:sz w:val="36"/>
          <w:szCs w:val="36"/>
        </w:rPr>
        <w:t>2年1月</w:t>
      </w:r>
    </w:p>
    <w:p>
      <w:pPr>
        <w:spacing w:before="468" w:beforeLines="150" w:after="468" w:afterLines="150"/>
        <w:jc w:val="center"/>
        <w:rPr>
          <w:rFonts w:ascii="方正小标宋简体" w:hAnsi="方正小标宋简体" w:eastAsia="方正小标宋简体" w:cs="方正小标宋简体"/>
          <w:sz w:val="40"/>
          <w:szCs w:val="32"/>
        </w:rPr>
        <w:sectPr>
          <w:pgSz w:w="11906" w:h="16838"/>
          <w:pgMar w:top="1440" w:right="1800" w:bottom="1440" w:left="1800" w:header="851" w:footer="992" w:gutter="0"/>
          <w:cols w:space="425" w:num="1"/>
          <w:docGrid w:type="lines" w:linePitch="312" w:charSpace="0"/>
        </w:sectPr>
      </w:pPr>
    </w:p>
    <w:p>
      <w:pPr>
        <w:spacing w:before="468" w:beforeLines="150" w:after="468" w:afterLines="150"/>
        <w:jc w:val="center"/>
        <w:rPr>
          <w:rFonts w:ascii="宋体" w:hAnsi="宋体" w:eastAsia="宋体" w:cs="宋体"/>
          <w:sz w:val="30"/>
          <w:szCs w:val="30"/>
        </w:rPr>
      </w:pPr>
      <w:r>
        <w:rPr>
          <w:rFonts w:hint="eastAsia" w:ascii="方正小标宋简体" w:hAnsi="方正小标宋简体" w:eastAsia="方正小标宋简体" w:cs="方正小标宋简体"/>
          <w:sz w:val="40"/>
          <w:szCs w:val="32"/>
        </w:rPr>
        <w:t>目　　录</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1.习近平作出重要指示强调</w:t>
      </w:r>
      <w:r>
        <w:rPr>
          <w:rFonts w:ascii="宋体" w:hAnsi="宋体" w:eastAsia="宋体" w:cs="宋体"/>
          <w:sz w:val="30"/>
          <w:szCs w:val="30"/>
        </w:rPr>
        <w:t xml:space="preserve"> 不断巩固拓展党史学习教育成果 团结带领全国各族人民满怀信心奋进新征程建功新时代 王沪宁出席党史学习教育总结会议并讲话</w:t>
      </w:r>
      <w:r>
        <w:rPr>
          <w:rFonts w:hint="eastAsia" w:ascii="宋体" w:hAnsi="宋体" w:eastAsia="宋体" w:cs="宋体"/>
          <w:sz w:val="30"/>
          <w:szCs w:val="30"/>
        </w:rPr>
        <w:t>………………………………</w:t>
      </w:r>
      <w:r>
        <w:rPr>
          <w:rFonts w:ascii="宋体" w:hAnsi="宋体" w:eastAsia="宋体" w:cs="宋体"/>
          <w:sz w:val="30"/>
          <w:szCs w:val="30"/>
        </w:rPr>
        <w:t>1</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rPr>
        <w:t>2．中共中央政治局召开专题民主生活会强调 弘扬伟大建党精神坚持党的百年奋斗历史经验 增加历史自信增进团结统一增强斗争精神……………………………………………………………</w:t>
      </w:r>
      <w:r>
        <w:rPr>
          <w:rFonts w:hint="eastAsia" w:ascii="宋体" w:hAnsi="宋体" w:eastAsia="宋体" w:cs="宋体"/>
          <w:sz w:val="30"/>
          <w:szCs w:val="30"/>
          <w:lang w:val="en-US" w:eastAsia="zh-CN"/>
        </w:rPr>
        <w:t>3</w:t>
      </w:r>
    </w:p>
    <w:p>
      <w:pPr>
        <w:tabs>
          <w:tab w:val="left" w:pos="0"/>
          <w:tab w:val="right" w:leader="middleDot" w:pos="8400"/>
        </w:tabs>
        <w:jc w:val="distribute"/>
        <w:rPr>
          <w:rFonts w:hint="default" w:ascii="宋体" w:hAnsi="宋体" w:eastAsia="宋体" w:cs="宋体"/>
          <w:sz w:val="30"/>
          <w:szCs w:val="30"/>
          <w:lang w:val="en-US" w:eastAsia="zh-CN"/>
        </w:rPr>
      </w:pPr>
      <w:r>
        <w:rPr>
          <w:rFonts w:ascii="宋体" w:hAnsi="宋体" w:eastAsia="宋体" w:cs="宋体"/>
          <w:sz w:val="30"/>
          <w:szCs w:val="30"/>
        </w:rPr>
        <w:t>3</w:t>
      </w:r>
      <w:r>
        <w:rPr>
          <w:rFonts w:hint="eastAsia" w:ascii="宋体" w:hAnsi="宋体" w:eastAsia="宋体" w:cs="宋体"/>
          <w:sz w:val="30"/>
          <w:szCs w:val="30"/>
        </w:rPr>
        <w:t>.中共中央政治局召开会议 分析研究2022年经济工作 研究部署党风廉政建设和反腐败工作 审议《中国共产党纪律检查委员会工作条例》………………………………………………………</w:t>
      </w:r>
      <w:r>
        <w:rPr>
          <w:rFonts w:hint="eastAsia" w:ascii="宋体" w:hAnsi="宋体" w:eastAsia="宋体" w:cs="宋体"/>
          <w:sz w:val="30"/>
          <w:szCs w:val="30"/>
          <w:lang w:val="en-US" w:eastAsia="zh-CN"/>
        </w:rPr>
        <w:t>11</w:t>
      </w:r>
    </w:p>
    <w:p>
      <w:pPr>
        <w:tabs>
          <w:tab w:val="left" w:pos="0"/>
          <w:tab w:val="right" w:leader="middleDot" w:pos="8400"/>
        </w:tabs>
        <w:jc w:val="distribute"/>
        <w:rPr>
          <w:rFonts w:hint="eastAsia" w:ascii="宋体" w:hAnsi="宋体" w:eastAsia="宋体" w:cs="宋体"/>
          <w:sz w:val="30"/>
          <w:szCs w:val="30"/>
          <w:lang w:val="en-US" w:eastAsia="zh-CN"/>
        </w:rPr>
      </w:pPr>
      <w:r>
        <w:rPr>
          <w:rFonts w:ascii="宋体" w:hAnsi="宋体" w:eastAsia="宋体" w:cs="宋体"/>
          <w:sz w:val="30"/>
          <w:szCs w:val="30"/>
        </w:rPr>
        <w:t>4</w:t>
      </w:r>
      <w:r>
        <w:rPr>
          <w:rFonts w:hint="eastAsia" w:ascii="宋体" w:hAnsi="宋体" w:eastAsia="宋体" w:cs="宋体"/>
          <w:sz w:val="30"/>
          <w:szCs w:val="30"/>
        </w:rPr>
        <w:t>.习近平在中共中央政治局第三十五次集体学习时强调 坚定不移走中国特色社会主义法治道路 更好推进中国特色社会主义法治体系建设………………………………………………………1</w:t>
      </w:r>
      <w:r>
        <w:rPr>
          <w:rFonts w:hint="eastAsia" w:ascii="宋体" w:hAnsi="宋体" w:eastAsia="宋体" w:cs="宋体"/>
          <w:sz w:val="30"/>
          <w:szCs w:val="30"/>
          <w:lang w:val="en-US" w:eastAsia="zh-CN"/>
        </w:rPr>
        <w:t>5</w:t>
      </w:r>
    </w:p>
    <w:p>
      <w:pPr>
        <w:tabs>
          <w:tab w:val="left" w:pos="0"/>
          <w:tab w:val="right" w:leader="middleDot" w:pos="8400"/>
        </w:tabs>
        <w:jc w:val="distribute"/>
        <w:rPr>
          <w:rFonts w:hint="eastAsia" w:ascii="宋体" w:hAnsi="宋体" w:eastAsia="宋体" w:cs="宋体"/>
          <w:sz w:val="30"/>
          <w:szCs w:val="30"/>
          <w:lang w:val="en-US" w:eastAsia="zh-CN"/>
        </w:rPr>
      </w:pPr>
      <w:r>
        <w:rPr>
          <w:rFonts w:ascii="宋体" w:hAnsi="宋体" w:eastAsia="宋体" w:cs="宋体"/>
          <w:sz w:val="30"/>
          <w:szCs w:val="30"/>
        </w:rPr>
        <w:t>5</w:t>
      </w:r>
      <w:r>
        <w:rPr>
          <w:rFonts w:hint="eastAsia" w:ascii="宋体" w:hAnsi="宋体" w:eastAsia="宋体" w:cs="宋体"/>
          <w:sz w:val="30"/>
          <w:szCs w:val="30"/>
        </w:rPr>
        <w:t>.习近平主持召开中央全面深化改革委员会第二十二次会议…………………………………………………………………1</w:t>
      </w:r>
      <w:r>
        <w:rPr>
          <w:rFonts w:hint="eastAsia" w:ascii="宋体" w:hAnsi="宋体" w:eastAsia="宋体" w:cs="宋体"/>
          <w:sz w:val="30"/>
          <w:szCs w:val="30"/>
          <w:lang w:val="en-US" w:eastAsia="zh-CN"/>
        </w:rPr>
        <w:t>9</w:t>
      </w:r>
    </w:p>
    <w:p>
      <w:pPr>
        <w:tabs>
          <w:tab w:val="left" w:pos="0"/>
          <w:tab w:val="right" w:leader="middleDot" w:pos="8400"/>
        </w:tabs>
        <w:jc w:val="distribute"/>
        <w:rPr>
          <w:rFonts w:hint="eastAsia" w:ascii="宋体" w:hAnsi="宋体" w:eastAsia="宋体" w:cs="宋体"/>
          <w:sz w:val="30"/>
          <w:szCs w:val="30"/>
          <w:lang w:val="en-US" w:eastAsia="zh-CN"/>
        </w:rPr>
      </w:pPr>
      <w:r>
        <w:rPr>
          <w:rFonts w:ascii="宋体" w:hAnsi="宋体" w:eastAsia="宋体" w:cs="宋体"/>
          <w:sz w:val="30"/>
          <w:szCs w:val="30"/>
        </w:rPr>
        <w:t>6</w:t>
      </w:r>
      <w:r>
        <w:rPr>
          <w:rFonts w:hint="eastAsia" w:ascii="宋体" w:hAnsi="宋体" w:eastAsia="宋体" w:cs="宋体"/>
          <w:sz w:val="30"/>
          <w:szCs w:val="30"/>
        </w:rPr>
        <w:t>.习近平在中非合作论坛第八届部长级会议开幕式上的主旨演讲…………………………………………………………………2</w:t>
      </w:r>
      <w:r>
        <w:rPr>
          <w:rFonts w:hint="eastAsia" w:ascii="宋体" w:hAnsi="宋体" w:eastAsia="宋体" w:cs="宋体"/>
          <w:sz w:val="30"/>
          <w:szCs w:val="30"/>
          <w:lang w:val="en-US" w:eastAsia="zh-CN"/>
        </w:rPr>
        <w:t>2</w:t>
      </w:r>
    </w:p>
    <w:p>
      <w:pPr>
        <w:tabs>
          <w:tab w:val="left" w:pos="0"/>
          <w:tab w:val="right" w:leader="middleDot" w:pos="8400"/>
        </w:tabs>
        <w:jc w:val="distribute"/>
        <w:rPr>
          <w:rFonts w:hint="eastAsia" w:ascii="宋体" w:hAnsi="宋体" w:eastAsia="宋体" w:cs="宋体"/>
          <w:sz w:val="30"/>
          <w:szCs w:val="30"/>
          <w:lang w:val="en-US" w:eastAsia="zh-CN"/>
        </w:rPr>
      </w:pPr>
      <w:r>
        <w:rPr>
          <w:rFonts w:ascii="宋体" w:hAnsi="宋体" w:eastAsia="宋体"/>
          <w:sz w:val="30"/>
          <w:szCs w:val="30"/>
        </w:rPr>
        <w:t>7</w:t>
      </w:r>
      <w:r>
        <w:rPr>
          <w:rFonts w:hint="eastAsia" w:ascii="宋体" w:hAnsi="宋体" w:eastAsia="宋体"/>
          <w:sz w:val="30"/>
          <w:szCs w:val="30"/>
        </w:rPr>
        <w:t>.习近平在全国宗教工作会议上强调</w:t>
      </w:r>
      <w:r>
        <w:rPr>
          <w:rFonts w:ascii="宋体" w:hAnsi="宋体" w:eastAsia="宋体"/>
          <w:sz w:val="30"/>
          <w:szCs w:val="30"/>
        </w:rPr>
        <w:t xml:space="preserve"> 坚持我国宗教中国化方向 积极引导宗教与社会主义社会相适应</w:t>
      </w:r>
      <w:r>
        <w:rPr>
          <w:rFonts w:hint="eastAsia" w:ascii="宋体" w:hAnsi="宋体" w:eastAsia="宋体"/>
          <w:sz w:val="30"/>
          <w:szCs w:val="30"/>
        </w:rPr>
        <w:t>…………………………2</w:t>
      </w:r>
      <w:r>
        <w:rPr>
          <w:rFonts w:hint="eastAsia" w:ascii="宋体" w:hAnsi="宋体" w:eastAsia="宋体"/>
          <w:sz w:val="30"/>
          <w:szCs w:val="30"/>
          <w:lang w:val="en-US" w:eastAsia="zh-CN"/>
        </w:rPr>
        <w:t>6</w:t>
      </w:r>
    </w:p>
    <w:p>
      <w:pPr>
        <w:tabs>
          <w:tab w:val="left" w:pos="0"/>
          <w:tab w:val="right" w:leader="middleDot" w:pos="8400"/>
        </w:tabs>
        <w:jc w:val="distribute"/>
        <w:rPr>
          <w:rFonts w:hint="default" w:ascii="宋体" w:hAnsi="宋体" w:eastAsia="宋体"/>
          <w:sz w:val="30"/>
          <w:szCs w:val="30"/>
          <w:lang w:val="en-US" w:eastAsia="zh-CN"/>
        </w:rPr>
      </w:pPr>
      <w:r>
        <w:rPr>
          <w:rFonts w:ascii="宋体" w:hAnsi="宋体" w:eastAsia="宋体"/>
          <w:sz w:val="30"/>
          <w:szCs w:val="30"/>
        </w:rPr>
        <w:t>8</w:t>
      </w:r>
      <w:r>
        <w:rPr>
          <w:rFonts w:hint="eastAsia" w:ascii="宋体" w:hAnsi="宋体" w:eastAsia="宋体"/>
          <w:sz w:val="30"/>
          <w:szCs w:val="30"/>
        </w:rPr>
        <w:t>.征求对经济工作的意见和建议 中共中央召开党外人士座谈会 习近平主持并发表重要讲话 ……………………………………</w:t>
      </w:r>
      <w:r>
        <w:rPr>
          <w:rFonts w:hint="eastAsia" w:ascii="宋体" w:hAnsi="宋体" w:eastAsia="宋体"/>
          <w:sz w:val="30"/>
          <w:szCs w:val="30"/>
          <w:lang w:val="en-US" w:eastAsia="zh-CN"/>
        </w:rPr>
        <w:t>30</w:t>
      </w:r>
    </w:p>
    <w:p>
      <w:pPr>
        <w:tabs>
          <w:tab w:val="left" w:pos="0"/>
          <w:tab w:val="right" w:leader="middleDot" w:pos="8400"/>
        </w:tabs>
        <w:jc w:val="distribute"/>
        <w:rPr>
          <w:rFonts w:hint="eastAsia" w:ascii="宋体" w:hAnsi="宋体" w:eastAsia="宋体"/>
          <w:sz w:val="30"/>
          <w:szCs w:val="30"/>
          <w:lang w:val="en-US" w:eastAsia="zh-CN"/>
        </w:rPr>
      </w:pPr>
      <w:r>
        <w:rPr>
          <w:rFonts w:ascii="宋体" w:hAnsi="宋体" w:eastAsia="宋体"/>
          <w:sz w:val="30"/>
          <w:szCs w:val="30"/>
        </w:rPr>
        <w:t>9</w:t>
      </w:r>
      <w:r>
        <w:rPr>
          <w:rFonts w:hint="eastAsia" w:ascii="宋体" w:hAnsi="宋体" w:eastAsia="宋体"/>
          <w:sz w:val="30"/>
          <w:szCs w:val="30"/>
        </w:rPr>
        <w:t>.</w:t>
      </w:r>
      <w:r>
        <w:rPr>
          <w:rFonts w:ascii="宋体" w:hAnsi="宋体" w:eastAsia="宋体"/>
          <w:sz w:val="30"/>
          <w:szCs w:val="30"/>
        </w:rPr>
        <w:t>中央经济工作会议在北京举行 习近平李克强作重要讲话</w:t>
      </w:r>
      <w:r>
        <w:rPr>
          <w:rFonts w:hint="eastAsia" w:ascii="宋体" w:hAnsi="宋体" w:eastAsia="宋体"/>
          <w:sz w:val="30"/>
          <w:szCs w:val="30"/>
        </w:rPr>
        <w:t>…3</w:t>
      </w:r>
      <w:r>
        <w:rPr>
          <w:rFonts w:hint="eastAsia" w:ascii="宋体" w:hAnsi="宋体" w:eastAsia="宋体"/>
          <w:sz w:val="30"/>
          <w:szCs w:val="30"/>
          <w:lang w:val="en-US" w:eastAsia="zh-CN"/>
        </w:rPr>
        <w:t>3</w:t>
      </w:r>
    </w:p>
    <w:p>
      <w:pPr>
        <w:tabs>
          <w:tab w:val="left" w:pos="0"/>
          <w:tab w:val="right" w:leader="middleDot" w:pos="8400"/>
        </w:tabs>
        <w:jc w:val="distribute"/>
        <w:rPr>
          <w:rFonts w:hint="default" w:ascii="宋体" w:hAnsi="宋体" w:eastAsia="宋体"/>
          <w:sz w:val="30"/>
          <w:szCs w:val="30"/>
          <w:lang w:val="en-US" w:eastAsia="zh-CN"/>
        </w:rPr>
      </w:pPr>
      <w:r>
        <w:rPr>
          <w:rFonts w:ascii="宋体" w:hAnsi="宋体" w:eastAsia="宋体"/>
          <w:sz w:val="30"/>
          <w:szCs w:val="30"/>
        </w:rPr>
        <w:t>10</w:t>
      </w:r>
      <w:r>
        <w:rPr>
          <w:rFonts w:hint="eastAsia" w:ascii="宋体" w:hAnsi="宋体" w:eastAsia="宋体"/>
          <w:sz w:val="30"/>
          <w:szCs w:val="30"/>
        </w:rPr>
        <w:t>.习近平：在中国文联十一大、中国作协十大开幕式上的讲话…………………………………………………………………</w:t>
      </w:r>
      <w:r>
        <w:rPr>
          <w:rFonts w:hint="eastAsia" w:ascii="宋体" w:hAnsi="宋体" w:eastAsia="宋体"/>
          <w:sz w:val="30"/>
          <w:szCs w:val="30"/>
          <w:lang w:val="en-US" w:eastAsia="zh-CN"/>
        </w:rPr>
        <w:t>40</w:t>
      </w:r>
    </w:p>
    <w:p>
      <w:pPr>
        <w:tabs>
          <w:tab w:val="left" w:pos="0"/>
          <w:tab w:val="right" w:leader="middleDot" w:pos="8400"/>
        </w:tabs>
        <w:jc w:val="distribute"/>
        <w:rPr>
          <w:rFonts w:hint="eastAsia" w:ascii="宋体" w:hAnsi="宋体" w:eastAsia="宋体"/>
          <w:sz w:val="30"/>
          <w:szCs w:val="30"/>
          <w:lang w:val="en-US" w:eastAsia="zh-CN"/>
        </w:rPr>
      </w:pPr>
      <w:r>
        <w:rPr>
          <w:rFonts w:hint="eastAsia" w:ascii="宋体" w:hAnsi="宋体" w:eastAsia="宋体"/>
          <w:sz w:val="30"/>
          <w:szCs w:val="30"/>
        </w:rPr>
        <w:t>1</w:t>
      </w:r>
      <w:r>
        <w:rPr>
          <w:rFonts w:ascii="宋体" w:hAnsi="宋体" w:eastAsia="宋体"/>
          <w:sz w:val="30"/>
          <w:szCs w:val="30"/>
        </w:rPr>
        <w:t>1</w:t>
      </w:r>
      <w:r>
        <w:rPr>
          <w:rFonts w:hint="eastAsia" w:ascii="宋体" w:hAnsi="宋体" w:eastAsia="宋体"/>
          <w:sz w:val="30"/>
          <w:szCs w:val="30"/>
        </w:rPr>
        <w:t>.习近平：增强文化自觉坚定文化自信</w:t>
      </w:r>
      <w:r>
        <w:rPr>
          <w:rFonts w:ascii="宋体" w:hAnsi="宋体" w:eastAsia="宋体"/>
          <w:sz w:val="30"/>
          <w:szCs w:val="30"/>
        </w:rPr>
        <w:t xml:space="preserve"> 展示中国文艺新气象铸就中华文化新辉煌</w:t>
      </w:r>
      <w:r>
        <w:rPr>
          <w:rFonts w:hint="eastAsia" w:ascii="宋体" w:hAnsi="宋体" w:eastAsia="宋体"/>
          <w:sz w:val="30"/>
          <w:szCs w:val="30"/>
        </w:rPr>
        <w:t>………………………………………………4</w:t>
      </w:r>
      <w:r>
        <w:rPr>
          <w:rFonts w:hint="eastAsia" w:ascii="宋体" w:hAnsi="宋体" w:eastAsia="宋体"/>
          <w:sz w:val="30"/>
          <w:szCs w:val="30"/>
          <w:lang w:val="en-US" w:eastAsia="zh-CN"/>
        </w:rPr>
        <w:t>9</w:t>
      </w:r>
    </w:p>
    <w:p>
      <w:pPr>
        <w:tabs>
          <w:tab w:val="left" w:pos="0"/>
          <w:tab w:val="right" w:leader="middleDot" w:pos="8400"/>
        </w:tabs>
        <w:jc w:val="distribute"/>
        <w:rPr>
          <w:rFonts w:hint="eastAsia" w:ascii="宋体" w:hAnsi="宋体" w:eastAsia="宋体"/>
          <w:sz w:val="30"/>
          <w:szCs w:val="30"/>
          <w:lang w:val="en-US" w:eastAsia="zh-CN"/>
        </w:rPr>
      </w:pPr>
      <w:r>
        <w:rPr>
          <w:rFonts w:hint="eastAsia" w:ascii="宋体" w:hAnsi="宋体" w:eastAsia="宋体"/>
          <w:sz w:val="30"/>
          <w:szCs w:val="30"/>
        </w:rPr>
        <w:t>1</w:t>
      </w:r>
      <w:r>
        <w:rPr>
          <w:rFonts w:ascii="宋体" w:hAnsi="宋体" w:eastAsia="宋体"/>
          <w:sz w:val="30"/>
          <w:szCs w:val="30"/>
        </w:rPr>
        <w:t>2</w:t>
      </w:r>
      <w:r>
        <w:rPr>
          <w:rFonts w:hint="eastAsia" w:ascii="宋体" w:hAnsi="宋体" w:eastAsia="宋体"/>
          <w:sz w:val="30"/>
          <w:szCs w:val="30"/>
        </w:rPr>
        <w:t>.习近平主持召开中央全面深化改革委员会第二十三次会议强调</w:t>
      </w:r>
      <w:r>
        <w:rPr>
          <w:rFonts w:ascii="宋体" w:hAnsi="宋体" w:eastAsia="宋体"/>
          <w:sz w:val="30"/>
          <w:szCs w:val="30"/>
        </w:rPr>
        <w:t xml:space="preserve"> 加快建设全国统一大市场提高政府监管效能 深入推进世界一流大学和一流学科建设</w:t>
      </w:r>
      <w:r>
        <w:rPr>
          <w:rFonts w:hint="eastAsia" w:ascii="宋体" w:hAnsi="宋体" w:eastAsia="宋体"/>
          <w:sz w:val="30"/>
          <w:szCs w:val="30"/>
        </w:rPr>
        <w:t>………………………………………5</w:t>
      </w:r>
      <w:r>
        <w:rPr>
          <w:rFonts w:hint="eastAsia" w:ascii="宋体" w:hAnsi="宋体" w:eastAsia="宋体"/>
          <w:sz w:val="30"/>
          <w:szCs w:val="30"/>
          <w:lang w:val="en-US" w:eastAsia="zh-CN"/>
        </w:rPr>
        <w:t>4</w:t>
      </w:r>
    </w:p>
    <w:p>
      <w:pPr>
        <w:tabs>
          <w:tab w:val="left" w:pos="0"/>
          <w:tab w:val="right" w:leader="middleDot" w:pos="8400"/>
        </w:tabs>
        <w:jc w:val="distribute"/>
        <w:rPr>
          <w:rFonts w:hint="eastAsia" w:ascii="宋体" w:hAnsi="宋体" w:eastAsia="宋体"/>
          <w:sz w:val="30"/>
          <w:szCs w:val="30"/>
          <w:lang w:val="en-US" w:eastAsia="zh-CN"/>
        </w:rPr>
      </w:pPr>
      <w:r>
        <w:rPr>
          <w:rFonts w:hint="eastAsia" w:ascii="宋体" w:hAnsi="宋体" w:eastAsia="宋体"/>
          <w:sz w:val="30"/>
          <w:szCs w:val="30"/>
        </w:rPr>
        <w:t>1</w:t>
      </w:r>
      <w:r>
        <w:rPr>
          <w:rFonts w:ascii="宋体" w:hAnsi="宋体" w:eastAsia="宋体"/>
          <w:sz w:val="30"/>
          <w:szCs w:val="30"/>
        </w:rPr>
        <w:t>3</w:t>
      </w:r>
      <w:r>
        <w:rPr>
          <w:rFonts w:hint="eastAsia" w:ascii="宋体" w:hAnsi="宋体" w:eastAsia="宋体"/>
          <w:sz w:val="30"/>
          <w:szCs w:val="30"/>
        </w:rPr>
        <w:t>.深入实施新时代人才强国战略　加快建设世界重要人才中心和创新高地</w:t>
      </w:r>
      <w:r>
        <w:rPr>
          <w:rFonts w:ascii="宋体" w:hAnsi="宋体" w:eastAsia="宋体"/>
          <w:sz w:val="30"/>
          <w:szCs w:val="30"/>
        </w:rPr>
        <w:t xml:space="preserve"> </w:t>
      </w:r>
      <w:r>
        <w:rPr>
          <w:rFonts w:hint="eastAsia" w:ascii="宋体" w:hAnsi="宋体" w:eastAsia="宋体"/>
          <w:sz w:val="30"/>
          <w:szCs w:val="30"/>
        </w:rPr>
        <w:t>………………………………………………………5</w:t>
      </w:r>
      <w:r>
        <w:rPr>
          <w:rFonts w:hint="eastAsia" w:ascii="宋体" w:hAnsi="宋体" w:eastAsia="宋体"/>
          <w:sz w:val="30"/>
          <w:szCs w:val="30"/>
          <w:lang w:val="en-US" w:eastAsia="zh-CN"/>
        </w:rPr>
        <w:t>7</w:t>
      </w:r>
    </w:p>
    <w:p>
      <w:pPr>
        <w:tabs>
          <w:tab w:val="left" w:pos="0"/>
          <w:tab w:val="right" w:leader="middleDot" w:pos="8400"/>
        </w:tabs>
        <w:jc w:val="distribute"/>
        <w:rPr>
          <w:rFonts w:ascii="宋体" w:hAnsi="宋体" w:eastAsia="宋体"/>
          <w:sz w:val="30"/>
          <w:szCs w:val="30"/>
        </w:rPr>
      </w:pPr>
      <w:r>
        <w:rPr>
          <w:rFonts w:hint="eastAsia" w:ascii="宋体" w:hAnsi="宋体" w:eastAsia="宋体"/>
          <w:sz w:val="30"/>
          <w:szCs w:val="30"/>
        </w:rPr>
        <w:t>14.以史为鉴、开创未来 埋头苦干、勇毅前行…………………</w:t>
      </w:r>
      <w:r>
        <w:rPr>
          <w:rFonts w:hint="eastAsia" w:ascii="宋体" w:hAnsi="宋体" w:eastAsia="宋体"/>
          <w:sz w:val="30"/>
          <w:szCs w:val="30"/>
          <w:lang w:val="en-US" w:eastAsia="zh-CN"/>
        </w:rPr>
        <w:t>6</w:t>
      </w:r>
      <w:bookmarkStart w:id="0" w:name="_GoBack"/>
      <w:bookmarkEnd w:id="0"/>
      <w:r>
        <w:rPr>
          <w:rFonts w:hint="eastAsia" w:ascii="宋体" w:hAnsi="宋体" w:eastAsia="宋体"/>
          <w:sz w:val="30"/>
          <w:szCs w:val="30"/>
        </w:rPr>
        <w:t>8</w:t>
      </w:r>
    </w:p>
    <w:p>
      <w:pPr>
        <w:tabs>
          <w:tab w:val="left" w:pos="0"/>
          <w:tab w:val="right" w:leader="middleDot" w:pos="8400"/>
        </w:tabs>
        <w:jc w:val="distribute"/>
        <w:rPr>
          <w:rFonts w:ascii="宋体" w:hAnsi="宋体" w:eastAsia="宋体"/>
          <w:sz w:val="30"/>
          <w:szCs w:val="30"/>
        </w:rPr>
      </w:pPr>
      <w:r>
        <w:rPr>
          <w:rFonts w:hint="eastAsia" w:ascii="宋体" w:hAnsi="宋体" w:eastAsia="宋体"/>
          <w:sz w:val="30"/>
          <w:szCs w:val="30"/>
        </w:rPr>
        <w:t>15.百年初心成大道 万里征程作雄行——以习近平同志为核心的党中央领导开展党史学习教育纪实…………………………80</w:t>
      </w:r>
    </w:p>
    <w:p>
      <w:pPr>
        <w:tabs>
          <w:tab w:val="left" w:pos="0"/>
          <w:tab w:val="right" w:leader="middleDot" w:pos="8400"/>
        </w:tabs>
        <w:jc w:val="distribute"/>
        <w:rPr>
          <w:rFonts w:ascii="宋体" w:hAnsi="宋体" w:eastAsia="宋体"/>
          <w:sz w:val="30"/>
          <w:szCs w:val="30"/>
        </w:rPr>
      </w:pPr>
      <w:r>
        <w:rPr>
          <w:rFonts w:hint="eastAsia" w:ascii="宋体" w:hAnsi="宋体" w:eastAsia="宋体"/>
          <w:sz w:val="30"/>
          <w:szCs w:val="30"/>
        </w:rPr>
        <w:t>16.国家主席习近平发表二〇二二年新年贺词…………………90</w:t>
      </w:r>
    </w:p>
    <w:p>
      <w:pPr>
        <w:tabs>
          <w:tab w:val="left" w:pos="0"/>
          <w:tab w:val="right" w:leader="middleDot" w:pos="8400"/>
        </w:tabs>
        <w:jc w:val="distribute"/>
        <w:rPr>
          <w:rFonts w:ascii="宋体" w:hAnsi="宋体" w:eastAsia="宋体"/>
          <w:sz w:val="30"/>
          <w:szCs w:val="30"/>
        </w:rPr>
      </w:pPr>
      <w:r>
        <w:rPr>
          <w:rFonts w:hint="eastAsia" w:ascii="宋体" w:hAnsi="宋体" w:eastAsia="宋体"/>
          <w:sz w:val="30"/>
          <w:szCs w:val="30"/>
        </w:rPr>
        <w:t>17.中央宣讲团来皖宣讲党的十九届六中全会精神……………93</w:t>
      </w:r>
    </w:p>
    <w:p>
      <w:pPr>
        <w:tabs>
          <w:tab w:val="left" w:pos="0"/>
          <w:tab w:val="right" w:leader="middleDot" w:pos="8400"/>
        </w:tabs>
        <w:jc w:val="distribute"/>
        <w:rPr>
          <w:rFonts w:ascii="宋体" w:hAnsi="宋体" w:eastAsia="宋体"/>
          <w:sz w:val="30"/>
          <w:szCs w:val="30"/>
        </w:rPr>
      </w:pPr>
      <w:r>
        <w:rPr>
          <w:rFonts w:hint="eastAsia" w:ascii="宋体" w:hAnsi="宋体" w:eastAsia="宋体"/>
          <w:sz w:val="30"/>
          <w:szCs w:val="30"/>
        </w:rPr>
        <w:t>18.中共安徽省委十一届二次全会在肥召开……………………95</w:t>
      </w:r>
    </w:p>
    <w:p>
      <w:pPr>
        <w:tabs>
          <w:tab w:val="left" w:pos="0"/>
          <w:tab w:val="right" w:leader="middleDot" w:pos="8400"/>
        </w:tabs>
        <w:jc w:val="distribute"/>
        <w:rPr>
          <w:rFonts w:ascii="宋体" w:hAnsi="宋体" w:eastAsia="宋体"/>
          <w:sz w:val="30"/>
          <w:szCs w:val="30"/>
        </w:rPr>
      </w:pPr>
      <w:r>
        <w:rPr>
          <w:rFonts w:hint="eastAsia" w:ascii="宋体" w:hAnsi="宋体" w:eastAsia="宋体"/>
          <w:sz w:val="30"/>
          <w:szCs w:val="30"/>
        </w:rPr>
        <w:t>19.省委理论学习中心组学习全会精神专题</w:t>
      </w:r>
      <w:r>
        <w:rPr>
          <w:rFonts w:ascii="宋体" w:hAnsi="宋体" w:eastAsia="宋体"/>
          <w:sz w:val="30"/>
          <w:szCs w:val="30"/>
        </w:rPr>
        <w:t>(扩大)会议召开</w:t>
      </w:r>
      <w:r>
        <w:rPr>
          <w:rFonts w:hint="eastAsia" w:ascii="宋体" w:hAnsi="宋体" w:eastAsia="宋体"/>
          <w:sz w:val="30"/>
          <w:szCs w:val="30"/>
        </w:rPr>
        <w:t>…99</w:t>
      </w:r>
    </w:p>
    <w:p>
      <w:pPr>
        <w:tabs>
          <w:tab w:val="left" w:pos="0"/>
          <w:tab w:val="right" w:leader="middleDot" w:pos="8400"/>
        </w:tabs>
        <w:jc w:val="distribute"/>
        <w:rPr>
          <w:rFonts w:ascii="宋体" w:hAnsi="宋体" w:eastAsia="宋体"/>
          <w:sz w:val="30"/>
          <w:szCs w:val="30"/>
        </w:rPr>
      </w:pPr>
      <w:r>
        <w:rPr>
          <w:rFonts w:hint="eastAsia" w:ascii="宋体" w:hAnsi="宋体" w:eastAsia="宋体"/>
          <w:sz w:val="30"/>
          <w:szCs w:val="30"/>
        </w:rPr>
        <w:t>20.郑栅洁主持召开十一届省委全面深化改革委员会第一次会议…………………………………………………………………102</w:t>
      </w:r>
    </w:p>
    <w:p>
      <w:pPr>
        <w:tabs>
          <w:tab w:val="left" w:pos="0"/>
          <w:tab w:val="right" w:leader="middleDot" w:pos="8400"/>
        </w:tabs>
        <w:jc w:val="distribute"/>
        <w:rPr>
          <w:rFonts w:ascii="宋体" w:hAnsi="宋体" w:eastAsia="宋体"/>
          <w:sz w:val="30"/>
          <w:szCs w:val="30"/>
        </w:rPr>
      </w:pPr>
      <w:r>
        <w:rPr>
          <w:rFonts w:hint="eastAsia" w:ascii="宋体" w:hAnsi="宋体" w:eastAsia="宋体"/>
          <w:sz w:val="30"/>
          <w:szCs w:val="30"/>
        </w:rPr>
        <w:t>21.省委常委会召开会议传达学习贯彻习近平总书记重要指示和党史学习教育总结会议精神……………………………………107</w:t>
      </w:r>
    </w:p>
    <w:p>
      <w:pPr>
        <w:tabs>
          <w:tab w:val="left" w:pos="0"/>
          <w:tab w:val="right" w:leader="middleDot" w:pos="8400"/>
        </w:tabs>
        <w:jc w:val="distribute"/>
        <w:rPr>
          <w:rFonts w:ascii="方正小标宋_GBK" w:hAnsi="方正小标宋简体" w:eastAsia="方正小标宋_GBK" w:cs="方正小标宋简体"/>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sz w:val="30"/>
          <w:szCs w:val="30"/>
        </w:rPr>
        <w:t>22.全面提升青少年宪法意识…………………………………109</w:t>
      </w:r>
    </w:p>
    <w:p>
      <w:pPr>
        <w:widowControl/>
        <w:shd w:val="clear" w:color="auto" w:fill="FFFFFF"/>
        <w:spacing w:before="150" w:after="150" w:line="480" w:lineRule="atLeast"/>
        <w:outlineLvl w:val="0"/>
        <w:rPr>
          <w:rFonts w:ascii="方正小标宋_GBK" w:hAnsi="方正小标宋简体" w:eastAsia="方正小标宋_GBK" w:cs="方正小标宋简体"/>
          <w:b/>
          <w:bCs/>
          <w:sz w:val="28"/>
          <w:szCs w:val="28"/>
        </w:rPr>
      </w:pPr>
      <w:r>
        <w:rPr>
          <w:rFonts w:hint="eastAsia" w:ascii="方正小标宋_GBK" w:hAnsi="方正小标宋简体" w:eastAsia="方正小标宋_GBK" w:cs="方正小标宋简体"/>
          <w:b/>
          <w:bCs/>
          <w:sz w:val="28"/>
          <w:szCs w:val="28"/>
        </w:rPr>
        <w:t xml:space="preserve">习近平作出重要指示强调 </w:t>
      </w:r>
    </w:p>
    <w:p>
      <w:pPr>
        <w:widowControl/>
        <w:shd w:val="clear" w:color="auto" w:fill="FFFFFF"/>
        <w:spacing w:before="150" w:after="150" w:line="480" w:lineRule="atLeast"/>
        <w:jc w:val="center"/>
        <w:outlineLvl w:val="0"/>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不断巩固拓展党史学习教育成果 团结带领全国各族人民满怀信心奋进新征程建功新时代 王沪宁出席党史学习教育总结会议并讲话</w:t>
      </w:r>
    </w:p>
    <w:p>
      <w:pPr>
        <w:widowControl/>
        <w:spacing w:before="100"/>
        <w:ind w:firstLine="2560" w:firstLineChars="800"/>
        <w:rPr>
          <w:rFonts w:ascii="Arial" w:hAnsi="Arial" w:eastAsia="宋体" w:cs="Times New Roman"/>
          <w:sz w:val="32"/>
        </w:rPr>
      </w:pPr>
      <w:r>
        <w:rPr>
          <w:rFonts w:hint="eastAsia" w:ascii="Arial" w:hAnsi="Arial" w:eastAsia="宋体" w:cs="Times New Roman"/>
          <w:sz w:val="32"/>
        </w:rPr>
        <w:t>（来源：新华网）  </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共中央总书记、国家主席、中央军委主席习近平近日作出重要指示指出，在全党开展党史学习教育，是党中央立足百年党史新起点、着眼开创事业发展新局面作出的一项重大战略决策。一年来，各级党组织认真贯彻党中央部署，按照学史明理、学史增信、学史崇德、学史力行的要求，精心组织实施、有力有序推进，整个党史学习教育求实、务实、扎实，广大党员、干部受到了一次全面深刻的政治教育、思想淬炼、精神洗礼，全党历史自觉、历史自信大大增强，党的创造力、凝聚力、战斗力大大提升，达到了学党史、悟思想、办实事、开新局的目的。</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强调，要认真总结这次党史学习教育的成功经验，建立常态化、长效化制度机制，不断巩固拓展党史学习教育成果。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党史学习教育总结会议12月24日在京召开。中共中央政治局常委、中央书记处书记王沪宁出席会议并讲话。他表示，习近平总书记的重要指示，从政治和全局的高度，深刻阐明开展党史学习教育的重大意义，充分肯定党史学习教育的显著成效和重大成果，对深入学习贯彻党的十九届六中全会精神、推动党史学习教育常态化长效化提出明确要求，为总结好、巩固好、拓展好党史学习教育提供了重要遵循。我们要深入学习领会、坚决贯彻落实。</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王沪宁表示，在全党开展党史学习教育，是以习近平同志为核心的党中央在中国共产党成立一百周年之际作出的重大战略决策。习近平总书记围绕党史学习教育作出一系列重要论述，深刻阐明了党百年奋斗的历史价值和学习党史的根本目的、基本要求、科学态度，把我们对党的历史的认识提升到新高度，为开展党史学习教育提供了根本遵循。一年来，各级党组织认真贯彻党中央决策部署和习近平总书记重要指示精神，推动党史学习教育扎实深入开展，广大党员、干部受到全面深刻的历史自信、理论自觉、政治意识、性质宗旨、革命精神、时代责任教育，在学史明理、学史增信、学史崇德、学史力行上取得显著成效。要巩固拓展党史学习教育成果，推动把学习贯彻党的十九届六中全会精神引向深入，引导广大党员、干部深刻领悟中国共产党为什么能、马克思主义为什么行、中国特色社会主义为什么好，把思想和行动统一到党中央要求上来，以强烈的历史主动精神奋进新征程、建功新时代。</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黄坤明在会上传达了习近平的重要指示并主持会议，丁薛祥、杨晓渡、陈希和苗华出席会议。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党史学习教育领导小组成员，各省、自治区、直辖市和新疆生产建设兵团，中央和国家机关各部门、各人民团体，中央军委机关有关部门负责同志，党史学习教育中央指导组负责同志、中央宣讲团成员等参加会议。会议以电视电话会议形式召开，各省区市和新疆生产建设兵团设分会场。</w:t>
      </w:r>
    </w:p>
    <w:p>
      <w:pPr>
        <w:widowControl/>
        <w:spacing w:before="300"/>
        <w:rPr>
          <w:rFonts w:hint="eastAsia" w:ascii="方正小标宋_GBK" w:hAnsi="方正小标宋简体" w:eastAsia="方正小标宋_GBK" w:cs="方正小标宋简体"/>
          <w:b/>
          <w:bCs/>
          <w:sz w:val="28"/>
          <w:szCs w:val="28"/>
        </w:rPr>
      </w:pPr>
    </w:p>
    <w:p>
      <w:pPr>
        <w:widowControl/>
        <w:spacing w:before="300"/>
        <w:rPr>
          <w:rFonts w:hint="eastAsia" w:ascii="方正小标宋_GBK" w:hAnsi="方正小标宋简体" w:eastAsia="方正小标宋_GBK" w:cs="方正小标宋简体"/>
          <w:b/>
          <w:bCs/>
          <w:sz w:val="28"/>
          <w:szCs w:val="28"/>
        </w:rPr>
      </w:pPr>
    </w:p>
    <w:p>
      <w:pPr>
        <w:widowControl/>
        <w:spacing w:before="300"/>
        <w:rPr>
          <w:rFonts w:ascii="方正小标宋_GBK" w:hAnsi="方正小标宋简体" w:eastAsia="方正小标宋_GBK" w:cs="方正小标宋简体"/>
          <w:b/>
          <w:bCs/>
          <w:sz w:val="28"/>
          <w:szCs w:val="28"/>
        </w:rPr>
      </w:pPr>
      <w:r>
        <w:rPr>
          <w:rFonts w:hint="eastAsia" w:ascii="方正小标宋_GBK" w:hAnsi="方正小标宋简体" w:eastAsia="方正小标宋_GBK" w:cs="方正小标宋简体"/>
          <w:b/>
          <w:bCs/>
          <w:sz w:val="28"/>
          <w:szCs w:val="28"/>
        </w:rPr>
        <w:t>中共中央政治局召开专题民主生活会强调</w:t>
      </w:r>
    </w:p>
    <w:p>
      <w:pPr>
        <w:widowControl/>
        <w:spacing w:before="3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弘扬伟大建党精神坚持党的百年奋斗历史经验</w:t>
      </w:r>
      <w:r>
        <w:rPr>
          <w:rFonts w:hint="eastAsia" w:ascii="方正小标宋简体" w:hAnsi="方正小标宋简体" w:eastAsia="方正小标宋简体" w:cs="方正小标宋简体"/>
          <w:b/>
          <w:bCs/>
          <w:sz w:val="36"/>
          <w:szCs w:val="36"/>
        </w:rPr>
        <w:br w:type="textWrapping"/>
      </w:r>
      <w:r>
        <w:rPr>
          <w:rFonts w:hint="eastAsia" w:ascii="方正小标宋简体" w:hAnsi="方正小标宋简体" w:eastAsia="方正小标宋简体" w:cs="方正小标宋简体"/>
          <w:b/>
          <w:bCs/>
          <w:sz w:val="36"/>
          <w:szCs w:val="36"/>
        </w:rPr>
        <w:t>增加历史自信增进团结统一增强斗争精神</w:t>
      </w:r>
    </w:p>
    <w:p>
      <w:pPr>
        <w:widowControl/>
        <w:spacing w:before="100"/>
        <w:ind w:firstLine="2560" w:firstLineChars="800"/>
        <w:rPr>
          <w:rFonts w:ascii="Arial" w:hAnsi="Arial" w:eastAsia="宋体" w:cs="Times New Roman"/>
          <w:sz w:val="32"/>
        </w:rPr>
      </w:pPr>
      <w:r>
        <w:rPr>
          <w:rFonts w:hint="eastAsia" w:ascii="Arial" w:hAnsi="Arial" w:eastAsia="宋体" w:cs="Times New Roman"/>
          <w:sz w:val="32"/>
        </w:rPr>
        <w:t>（来源：人民网）</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党的十八大以来这些年在党和国家事业发展进程中极不寻常、极不平凡。党面临形势环境的复杂性和严峻性、肩负任务的繁重性和艰巨性世所罕见、史所罕见。习近平总书记以马克思主义政治家、战略家的胆略，谋划国内外大局，推进改革发展稳定、内政外交国防、治党治国治军工作，领导全党全国各族人民抓住机遇、攻坚克难，解决了许多长期想解决而没有解决的难题，办成了许多过去想办而没有办成的大事。党和国家事业取得历史性成就、发生历史性变革，最根本的原因在于有习近平总书记作为党中央的核心、全党的核心掌舵领航，在于有习近平新时代中国特色社会主义思想科学指引。百年党史给我们的一个重要启示就是，坚决维护党中央的核心、全党的核心是党在重大时刻凝聚共识、果断抉择的关键，是党团结统一、胜利前进的重要保证。</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在新的赶考之路上，我们能否继续交出优异答卷，关键在于有没有坚定的历史自信。一百年来，我们党致力于为中国人民谋幸福、为中华民族谋复兴，致力于为人类谋进步、为世界谋大同，天下为公，人间正道，这是我们党具有历史自信的最大底气，是我们党在中国执政并长期执政的历史自信，也是我们党团结带领人民继续前进的历史自信。今天，我们完全可以说，中国共产党没有辜负历史和人民的选择。</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党的团结统一是党的生命，善于在总结历史中统一思想、统一行动，是我们党的成功经验。党的团结统一首先是政治上的团结统一。党的十八大以来，经过全党共同努力，党的团结统一达到了新的高度。党中央决定，党的十九届六中全会决议突出中国特色社会主义新时代这个重点。这对全党在重大理论和实践问题上统一思想、统一行动，团结带领全国各族人民夺取新时代中国特色社会主义新的伟大胜利具有重大意义。</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我们党来自人民、植根人民、服务人民。党的十九届六中全会作出党的第三个历史决议，就是要告诫全党在新时代前进的征程上不忘初心、牢记使命，回答好“从哪里来、往哪里去”这个基本命题，始终保持党同人民群众的血肉联系，让广大人民群众从百年党史中深刻认识中国共产党是一个什么样的党，从而坚定不移听党话、跟党走。</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新华社北京12月28日电 中共中央政治局于12月27日至28日召开党史学习教育专题民主生活会，以弘扬伟大建党精神，坚持党的百年奋斗历史经验，坚定历史自信，不忘初心使命，勇于担当作为，走好新的赶考之路为主题，联系中央政治局工作，联系带头严格执行中央政治局关于加强和维护党中央集中统一领导的若干规定，联系带头贯彻落实习近平总书记重要指示批示和党中央决策部署的实际，联系带头学党史、悟思想、办实事、开新局的实际，联系带头严格执行中央八项规定及其实施细则和解决形式主义突出问题、为基层减负的实际，回顾一年来中央政治局加强自身建设情况，总结成绩，查摆不足，进行党性分析，开展批评和自我批评。</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中共中央总书记习近平主持会议并发表重要讲话。</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前，有关方面做了认真准备。中央政治局同志与有关负责同志谈心谈话，听取意见和建议，撰写发言提纲。会议审议了《关于2021年中央政治局贯彻执行中央八项规定情况的报告》和《关于2021年整治形式主义为基层减负工作情况的报告》。随后，中央政治局的同志逐个发言，开展批评和自我批评。</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中央政治局同志的发言，围绕会议主题谈了认识和思考，并结合自己实际情况认真查摆、深刻剖析，体现了对党和人民高度负责的态度，体现了从严从实的要求，体现了开诚布公、相互提醒的气氛。</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今年是党和国家历史上具有里程碑意义的一年。一年来，以习近平同志为核心的党中央团结带领全党全国各族人民，隆重庆祝中国共产党成立一百周年，胜利召开党的十九届六中全会、制定党的第三个历史决议，开展党史学习教育，如期打赢脱贫攻坚战，如期全面建成小康社会、实现第一个百年奋斗目标，开启全面建设社会主义现代化国家、向第二个百年奋斗目标进军新征程。一年来，世界百年未有之大变局和新冠肺炎疫情全球大流行交织影响，国内疫情防控和经济社会发展各项任务极为繁重艰巨，全党全国坚持以习近平新时代中国特色社会主义思想为指导，全面贯彻党的十九大和十九届历次全会精神，统筹国内国际两个大局，统筹疫情防控和经济社会发展，统筹发展和安全，统筹推进“五位一体”总体布局、协调推进“四个全面”战略布局，构建新发展格局迈出新步伐，高质量发展取得新成效，国家战略科技力量加快壮大，改革开放全面深化，民生保障有力有效，生态文明建设持续推进，社会大局保持稳定，国防和军队现代化建设加快推进，战胜多种严重自然灾害，灾后恢复重建扎实有力，我国经济发展和疫情防控保持全球领先地位，党和国家各项事业取得新的重大成就，“十四五”实现良好开局。</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中央政治局的同志一致认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中央政治局的同志必须深刻认识、深刻理解，增强“四个意识”、坚定“四个自信”、做到“两个维护”，坚定不移贯彻落实党中央方针政策和工作部署，不断开创各项工作新局面。</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认为，党的十八大以来这些年在党和国家事业发展进程中极不寻常、极不平凡。党面临形势环境的复杂性和严峻性、肩负任务的繁重性和艰巨性世所罕见、史所罕见。习近平总书记以马克思主义政治家、战略家的胆略，谋划国内外大局，推进改革发展稳定、内政外交国防、治党治国治军工作，领导全党全国各族人民抓住机遇、攻坚克难，解决了许多长期想解决而没有解决的难题，办成了许多过去想办而没有办成的大事。党和国家事业取得历史性成就、发生历史性变革，最根本的原因在于有习近平总书记作为党中央的核心、全党的核心掌舵领航，在于有习近平新时代中国特色社会主义思想科学指引。百年党史给我们的一个重要启示就是，坚决维护党中央的核心、全党的核心是党在重大时刻凝聚共识、果断抉择的关键，是党团结统一、胜利前进的重要保证。中央政治局的同志必须带头维护习近平总书记党中央的核心、全党的核心地位，带头学习贯彻习近平新时代中国特色社会主义思想，在新时代新征程上展现新气象新作为。</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党的十八大以来，我们从中央政治局做起，从作风建设入手，着力纠治“四风”，解决党风存在的突出问题和弊端。今年，我们在全党开展党史学习教育，弘扬伟大建党精神，传承发扬党的光荣传统和优良作风，推动全面从严治党向纵深发展。我们深化整治形式主义、官僚主义顽瘴痼疾，建立基层减负常态化机制，激发基层党员、干部干事创业的积极性。经过坚持不懈努力，党风政风焕然一新，社风民风持续向好。同时，我们也要看到，“四风”顽疾仍存抬头隐患，形式主义、官僚主义具有顽固性和反复性，且花样不断翻新。作风建设永远在路上，任何时候都不能松懈。要坚持自我革命，以钉钉子精神贯彻中央八项规定及其实施细则、整治“四风”、落实为基层减负各项规定，完善长效机制。中央政治局的同志要继续努力，为全党带好头、作示范。</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认为，明年我们党将召开第二十次全国代表大会，这是党和国家政治生活中的一件大事。中央政治局的同志要带头学习贯彻党的十九大和十九届历次全会精神，在贯彻新发展理念、构建新发展格局、推动高质量发展上出新招硬招实招，切实把党中央决策部署贯彻落实到各地区各部门各方面工作中去。</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在讲话中对中央政治局各位同志的对照检查发言进行了总结，并就中央政治局贯彻落实中央八项规定及其实施细则提出了要求，认为这次专题民主生活会开得很好、很有成效，交流了思想，检视了问题，明确了方向，是中央政治局的同志开展党史学习教育的成果检验，对迎接党的二十大胜利召开具有重要意义。大家的意见和建议对改进中央政治局的工作很有帮助。</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强调，我们党走过了一百年的光辉历程，团结带领人民取得了举世瞩目的重大成就，积累了极其宝贵的历史经验。党的历史是最生动、最有说服力的教科书。我们党历来重视党史学习教育。对历史进程的认识越全面，对历史规律的把握越深刻，党的历史智慧越丰富，对前途的掌握就越主动。今年，党中央决定在全党全社会开展党史总结、学习、教育、宣传，强调全党要学史明理、学史增信、学史崇德、学史力行，就是为了增加历史自信、增进团结统一、增强斗争精神。</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指出，在新的赶考之路上，我们能否继续交出优异答卷，关键在于有没有坚定的历史自信。一百年来，我们党致力于为中国人民谋幸福、为中华民族谋复兴，致力于为人类谋进步、为世界谋大同，天下为公，人间正道，这是我们党具有历史自信的最大底气，是我们党在中国执政并长期执政的历史自信，也是我们党团结带领人民继续前进的历史自信。今天，我们完全可以说，中国共产党没有辜负历史和人民的选择。</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强调，历史认知是历史自信的重要基础。党的十八大以来，我们坚持唯物史观、正确党史观，在党和国家历史问题上正本清源，取得了显著成效。同时，我们必须清醒认识到，要真正解决好这个问题，仍然需要党郑重、全面、权威地对党的历史作出科学总结，并在此基础上持之以恒推进党史总结、学习、教育、宣传，让正确党史观更深入、更广泛地树立起来，让正史成为全党全社会的共识，教育广大党员、干部和全体人民特别是广大青年坚定历史自信、筑牢历史记忆，满怀信心地向前进。</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指出，党的团结统一是党的生命，善于在总结历史中统一思想、统一行动，是我们党的成功经验。党的团结统一首先是政治上的团结统一。党的十八大以来，经过全党共同努力，党的团结统一达到了新的高度。党中央决定，党的十九届六中全会决议突出中国特色社会主义新时代这个重点。这对全党在重大理论和实践问题上统一思想、统一行动，团结带领全国各族人民夺取新时代中国特色社会主义新的伟大胜利具有重大意义。</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强调，我们党来自人民、植根人民、服务人民。党的十九届六中全会作出党的第三个历史决议，就是要告诫全党在新时代前进的征程上不忘初心、牢记使命，回答好“从哪里来、往哪里去”这个基本命题，始终保持党同人民群众的血肉联系，让广大人民群众从百年党史中深刻认识中国共产党是一个什么样的党，从而坚定不移听党话、跟党走。</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指出，马克思主义产生和发展、社会主义国家诞生和发展的历程充满着斗争的艰辛。新民主主义革命时期，革命斗争之艰难、流血牺牲之惨烈世所罕见。新中国成立后特别是党的十八大以来，我们经历了一系列重大风险挑战，我们都毫不畏惧、奋勇向前，以坚忍不拔的斗争赢得了胜利。新的时代条件下，我们要总结运用好党积累的伟大斗争经验，坚持底线思维，增强忧患意识，发扬斗争精神，掌握斗争策略，练就斗争本领，保持越是艰险越向前的大无畏气概，有效应对前进道路上各种可以预料和难以预料的风险挑战，推动中国特色社会主义事业航船劈波斩浪、一往无前。</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强调，要从党的百年奋斗史中汲取智慧和力量，加强中央政治局自身建设。中央政治局的同志要自觉践行初心使命，有大格局、大情怀，站得高、看得远、谋得深、想得实，看淡个人得失、看开功名利禄，时刻以党和人民事业为重，始终同人民群众心心相印、生死相依、命运与共。要带头坚定理想信念，从理想信念中获得察大势、应变局、观未来的指路明灯，获得奋斗不止、精进不怠的动力源泉，获得辨别是非、廓清迷雾的政治慧眼，获得抵御侵蚀、防止蜕变的强大抗体。要带头维护党中央权威和集中统一领导，不仅自己要坚定清醒，而且要在推动全党做到维护党中央权威和集中统一领导上自觉用力，特别是要防止和克服不良倾向。要具有很强的战略眼光、前瞻眼光，聚焦新的实践提出的新课题，发扬民主、集思广益，提出符合实际、符合规律的决策建议。要带头贯彻执行党中央决策部署，在不折不扣执行上下功夫，推动分管领域、分管部门全面深入学习领会党中央的决策和工作部署，对“国之大者”领悟到位，确保执行不偏向、不变通、不走样。</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指出，召开中国共产党第二十次全国代表大会，是中央政治局明年工作的首要政治任务。中央政治局的同志要以强烈的政治责任感和历史使命感，认真履行职责，做好各方面工作。今明两年正值换届。领导同志要严格遵守政治纪律和政治规矩，严格遵守组织纪律、换届纪律。要教育引导领导干部正确看待组织、正确看待自己，服从大局、服从组织、服从安排，振奋起共产党人应有的精气神，把全部精力用到干事创业上。</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习近平指出，在这次民主生活会上，中央政治局的同志就做好工作提了许多很好的意见和建议，有的涉及中央工作，有的涉及部门工作，有的涉及地方工作，会后要抓紧研究、拿出举措、改进工作，务求取得实效。</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rPr>
          <w:rFonts w:ascii="宋体" w:hAnsi="宋体" w:eastAsia="宋体" w:cs="Times New Roman"/>
          <w:sz w:val="28"/>
        </w:rPr>
      </w:pPr>
    </w:p>
    <w:p>
      <w:pPr>
        <w:widowControl/>
        <w:jc w:val="center"/>
        <w:rPr>
          <w:rFonts w:ascii="方正舒体" w:hAnsi="方正舒体" w:eastAsia="方正舒体" w:cs="方正舒体"/>
          <w:b/>
          <w:bCs/>
          <w:kern w:val="36"/>
          <w:sz w:val="32"/>
          <w:szCs w:val="32"/>
        </w:rPr>
      </w:pPr>
      <w:r>
        <w:rPr>
          <w:rFonts w:hint="eastAsia" w:ascii="方正小标宋简体" w:hAnsi="方正小标宋简体" w:eastAsia="方正小标宋简体" w:cs="方正小标宋简体"/>
          <w:b/>
          <w:bCs/>
          <w:sz w:val="36"/>
          <w:szCs w:val="36"/>
        </w:rPr>
        <w:t>中共中央政治局召开会议 分析研究2022年经济工作 研究部署党风廉政建设和反腐败工作 审议《中国共产党纪律检查委员会工作条例》</w:t>
      </w:r>
    </w:p>
    <w:p>
      <w:pPr>
        <w:widowControl/>
        <w:spacing w:before="156" w:beforeLines="50" w:after="156" w:afterLines="50"/>
        <w:jc w:val="center"/>
        <w:rPr>
          <w:rFonts w:ascii="Arial" w:hAnsi="Arial" w:eastAsia="宋体" w:cs="Times New Roman"/>
          <w:sz w:val="32"/>
        </w:rPr>
      </w:pPr>
      <w:r>
        <w:rPr>
          <w:rFonts w:hint="eastAsia" w:ascii="Arial" w:hAnsi="Arial" w:eastAsia="宋体" w:cs="Times New Roman"/>
          <w:sz w:val="32"/>
        </w:rPr>
        <w:t>（来源：新华网）</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会议认为，今年是党和国家历史上具有里程碑意义的一年，我们从容应对百年变局和世纪疫情，奋力完成改革发展艰巨任务，实现“十四五”良好开局。我国经济发展保持全球领先地位，国家战略科技力量加快发展，产业链韧性和优势得到提升，改革开放向纵深推进，民生保障有力有效，生态文明建设持续推进。</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会议要求，做好明年经济工作，要以习近平新时代中国特色社会主义思想为指导，全面贯彻落实党的十九大和十九届二中、三中、四中、五中、六中全会精神，弘扬伟大建党精神，坚持稳中求进工作总基调，完整、准确、全面贯彻新发展理念，加快构建新发展格局，全面深化改革开放，坚持创新驱动发展，推动高质量发展，坚持以供给侧结构性改革为主线，统筹疫情防控和经济社会发展，统筹发展和安全，继续做好“六稳”、“六保”工作，持续改善民生，着力稳定宏观经济大盘，保持经济运行在合理区间，保持社会大局稳定，迎接党的二十大胜利召开。</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会议强调，明年经济工作要稳字当头、稳中求进。宏观政策要稳健有效，继续实施积极的财政政策和稳健的货币政策。积极的财政政策要提升效能，更加注重精准、可持续。稳健的货币政策要灵活适度，保持流动性合理充裕。实施好扩大内需战略，促进消费持续恢复，积极扩大有效投资，增强发展内生动力。微观政策要激发市场主体活力。要强化知识产权保护。结构政策要着力畅通国民经济循环，提升制造业核心竞争力，增强供应链韧性。要推进保障性住房建设，支持商品房市场更好满足购房者的合理住房需求，促进房地产业健康发展和良性循环。科技政策要加快落地，继续抓好关键核心技术攻关，强化国家战略科技力量，强化企业创新主体地位，实现科技、产业、金融良性循环。改革开放政策要增强发展动力，有效推进区域重大战略和区域协调发展战略，抓好要素市场化配置综合改革试点，扩大高水平对外开放。社会政策要兜住民生底线，落实好就业优先政策，推动新的生育政策落地见效，推进基本养老保险全国统筹，健全常住地提供基本公共服务制度。</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会议指出，要做好岁末年初各方面工作，确保人民群众过好“两节”。坚持“外防输入、内防反弹”，科学精准扎实做好疫情防控工作。统筹安排煤电油气运保障供应，确保老百姓温暖过冬。要保障农民工工资发放。要做好北京冬奥会、冬残奥会筹办工作，确保办成一届简约、安全、精彩的奥运盛会。</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会议指出，在以习近平同志为核心的党中央坚强领导下，中央纪委国家监委和各级纪检监察机关忠实履行党章和宪法赋予的职责，紧紧围绕增强“四个意识”、坚定“四个自信”、做到“两个维护”强化政治监督，扎实推进政治巡视，持之以恒推动落实中央八项规定精神，着力纠治“四风”顽瘴痼疾，一刻不停推进党风廉政建设和反腐败斗争，坚决整治群众身边腐败和作风问题，依规依纪依法开展监督执纪执法工作，严肃换届纪律风气，深化运用“四种形态”，深化纪检监察体制改革，加大自我约束、自我净化力度，不断提升不敢腐、不能腐、不想腐一体推进综合效能，为“十四五”开好局起好步提供了坚强保障。</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会议强调，勇于自我革命是我们党区别于其他政党的显著标志。党的十九届六中全会全面总结党的百年奋斗重大成就和历史经验，为深入推进新时代党的自我革命、全面从严治党指明了前进方向。纪检监察工作要以习近平新时代中国特色社会主义思想为指导，全面贯彻党的十九大和十九届二中、三中、四中、五中、六中全会精神，坚持稳中求进工作总基调，坚持实事求是、守正创新，立足新发展阶段，完整、准确、全面贯彻新发展理念，构建新发展格局，推动高质量发展，自觉运用党的百年奋斗历史经验，永葆自我革命精神，坚持全面从严治党战略方针，坚定不移将党风廉政建设和反腐败斗争进行到底，持续深化不敢腐、不能腐、不想腐一体推进，惩治震慑、制度约束、提高觉悟一体发力，努力取得更多制度性成果和更大治理成效，加强纪检监察机关规范化、法治化、正规化建设，更好发挥监督保障执行、促进完善发展作用。</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此前，习近平总书记主持召开中央政治局常委会会议，听取中央纪委国家监委2021年工作情况和十九届中央纪律检查委员会第六次全体会议准备情况汇报。</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会议同意明年1月18日至20日召开十九届中央纪律检查委员会第六次全体会议。</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会议指出，党的各级纪律检查委员会是党内监督的专责机关，《中国共产党纪律检查委员会工作条例》深入总结党的十八大以来全面从严治党、推进党风廉政建设和反腐败斗争、深化纪检监察体制改革的理论成果、实践成果、制度成果，对党的各级纪律检查委员会的领导体制、产生运行、任务职责等作出全面规范。在建党百年之际制定出台《条例》，彰显了我们党勇于进行自我革命的坚强决心。</w:t>
      </w:r>
    </w:p>
    <w:p>
      <w:pPr>
        <w:widowControl/>
        <w:spacing w:line="510" w:lineRule="exact"/>
        <w:rPr>
          <w:rFonts w:ascii="宋体" w:hAnsi="宋体" w:eastAsia="宋体" w:cs="宋体"/>
          <w:sz w:val="28"/>
        </w:rPr>
      </w:pPr>
      <w:r>
        <w:rPr>
          <w:rFonts w:ascii="宋体" w:hAnsi="宋体" w:eastAsia="宋体" w:cs="宋体"/>
          <w:sz w:val="28"/>
        </w:rPr>
        <w:t>会议强调，要推动纪检监察工作更好服务党和国家工作大局，在组织体系上发挥新效能，在贯通执纪执法上形成新机制，坚持系统施治、标本兼治。要明确权力边界，严格内控机制，以法治思维和法治方式强化监督、防治腐败，不断健全符合纪检监察工作规律的组织制度、运作方式和审批程序。要建设高素质专业化纪检监察干部队伍，增强做到“两个维护”的政治自觉，加强思想淬炼、政治历练、实践锻炼、专业训练，不断提高自身免疫力，知责于心、担责于身、履责于行，自觉做遵纪守法的标杆。</w:t>
      </w:r>
    </w:p>
    <w:p>
      <w:pPr>
        <w:widowControl/>
        <w:spacing w:line="510" w:lineRule="exact"/>
        <w:rPr>
          <w:rFonts w:ascii="宋体" w:hAnsi="宋体" w:eastAsia="宋体" w:cs="宋体"/>
          <w:sz w:val="28"/>
        </w:rPr>
      </w:pPr>
    </w:p>
    <w:p>
      <w:pPr>
        <w:widowControl/>
        <w:spacing w:line="510" w:lineRule="exact"/>
        <w:rPr>
          <w:rFonts w:ascii="宋体" w:hAnsi="宋体" w:eastAsia="宋体" w:cs="宋体"/>
          <w:sz w:val="28"/>
        </w:rPr>
      </w:pPr>
    </w:p>
    <w:p>
      <w:pPr>
        <w:widowControl/>
        <w:spacing w:line="510" w:lineRule="exact"/>
        <w:rPr>
          <w:rFonts w:ascii="宋体" w:hAnsi="宋体" w:eastAsia="宋体" w:cs="宋体"/>
          <w:sz w:val="28"/>
        </w:rPr>
      </w:pPr>
    </w:p>
    <w:p>
      <w:pPr>
        <w:widowControl/>
        <w:spacing w:line="510" w:lineRule="exact"/>
        <w:rPr>
          <w:rFonts w:ascii="宋体" w:hAnsi="宋体" w:eastAsia="宋体" w:cs="宋体"/>
          <w:sz w:val="28"/>
        </w:rPr>
      </w:pPr>
    </w:p>
    <w:p>
      <w:pPr>
        <w:widowControl/>
        <w:spacing w:line="510" w:lineRule="exact"/>
        <w:rPr>
          <w:rFonts w:ascii="宋体" w:hAnsi="宋体" w:eastAsia="宋体" w:cs="宋体"/>
          <w:sz w:val="28"/>
        </w:rPr>
      </w:pPr>
    </w:p>
    <w:p>
      <w:pPr>
        <w:widowControl/>
        <w:spacing w:line="510" w:lineRule="exact"/>
        <w:rPr>
          <w:rFonts w:ascii="宋体" w:hAnsi="宋体" w:eastAsia="宋体" w:cs="宋体"/>
          <w:sz w:val="28"/>
        </w:rPr>
      </w:pPr>
    </w:p>
    <w:p>
      <w:pPr>
        <w:widowControl/>
        <w:spacing w:line="510" w:lineRule="exact"/>
        <w:rPr>
          <w:rFonts w:ascii="宋体" w:hAnsi="宋体" w:eastAsia="宋体" w:cs="宋体"/>
          <w:sz w:val="28"/>
        </w:rPr>
      </w:pPr>
    </w:p>
    <w:p>
      <w:pPr>
        <w:widowControl/>
        <w:spacing w:line="510" w:lineRule="exact"/>
        <w:rPr>
          <w:rFonts w:ascii="宋体" w:hAnsi="宋体" w:eastAsia="宋体" w:cs="宋体"/>
          <w:sz w:val="28"/>
        </w:rPr>
      </w:pPr>
    </w:p>
    <w:p>
      <w:pPr>
        <w:widowControl/>
        <w:spacing w:line="510" w:lineRule="exact"/>
        <w:rPr>
          <w:rFonts w:ascii="宋体" w:hAnsi="宋体" w:eastAsia="宋体" w:cs="宋体"/>
          <w:sz w:val="28"/>
        </w:rPr>
      </w:pPr>
    </w:p>
    <w:p>
      <w:pPr>
        <w:widowControl/>
        <w:spacing w:line="510" w:lineRule="exact"/>
        <w:rPr>
          <w:rFonts w:ascii="宋体" w:hAnsi="宋体" w:eastAsia="宋体" w:cs="宋体"/>
          <w:sz w:val="28"/>
        </w:rPr>
      </w:pPr>
    </w:p>
    <w:p>
      <w:pPr>
        <w:widowControl/>
        <w:spacing w:line="510" w:lineRule="exact"/>
        <w:rPr>
          <w:rFonts w:ascii="宋体" w:hAnsi="宋体" w:eastAsia="宋体" w:cs="宋体"/>
          <w:sz w:val="28"/>
        </w:rPr>
      </w:pPr>
    </w:p>
    <w:p>
      <w:pPr>
        <w:widowControl/>
        <w:spacing w:line="510" w:lineRule="exact"/>
        <w:rPr>
          <w:rFonts w:ascii="宋体" w:hAnsi="宋体" w:eastAsia="宋体" w:cs="宋体"/>
          <w:sz w:val="28"/>
        </w:rPr>
      </w:pPr>
    </w:p>
    <w:p>
      <w:pPr>
        <w:widowControl/>
        <w:spacing w:line="510" w:lineRule="exact"/>
        <w:rPr>
          <w:rFonts w:ascii="宋体" w:hAnsi="宋体" w:eastAsia="宋体" w:cs="宋体"/>
          <w:sz w:val="28"/>
        </w:rPr>
      </w:pPr>
    </w:p>
    <w:p>
      <w:pPr>
        <w:widowControl/>
        <w:spacing w:line="510" w:lineRule="exact"/>
        <w:rPr>
          <w:rFonts w:ascii="宋体" w:hAnsi="宋体" w:eastAsia="宋体" w:cs="宋体"/>
          <w:sz w:val="28"/>
        </w:rPr>
      </w:pPr>
    </w:p>
    <w:p>
      <w:pPr>
        <w:widowControl/>
        <w:spacing w:line="510" w:lineRule="exact"/>
        <w:rPr>
          <w:rFonts w:ascii="宋体" w:hAnsi="宋体" w:eastAsia="宋体" w:cs="宋体"/>
          <w:sz w:val="28"/>
        </w:rPr>
      </w:pPr>
    </w:p>
    <w:p>
      <w:pPr>
        <w:widowControl/>
        <w:spacing w:line="510" w:lineRule="exact"/>
        <w:rPr>
          <w:rFonts w:ascii="宋体" w:hAnsi="宋体" w:eastAsia="宋体" w:cs="宋体"/>
          <w:sz w:val="28"/>
        </w:rPr>
      </w:pPr>
    </w:p>
    <w:p>
      <w:pPr>
        <w:widowControl/>
        <w:spacing w:line="510" w:lineRule="exact"/>
        <w:rPr>
          <w:rFonts w:ascii="宋体" w:hAnsi="宋体" w:eastAsia="宋体" w:cs="宋体"/>
          <w:sz w:val="28"/>
        </w:rPr>
      </w:pPr>
    </w:p>
    <w:p>
      <w:pPr>
        <w:widowControl/>
        <w:spacing w:line="510" w:lineRule="exact"/>
        <w:rPr>
          <w:rFonts w:ascii="宋体" w:hAnsi="宋体" w:eastAsia="宋体" w:cs="宋体"/>
          <w:sz w:val="28"/>
        </w:rPr>
      </w:pPr>
    </w:p>
    <w:p>
      <w:pPr>
        <w:widowControl/>
        <w:spacing w:line="510" w:lineRule="exact"/>
        <w:rPr>
          <w:rFonts w:ascii="宋体" w:hAnsi="宋体" w:eastAsia="宋体" w:cs="宋体"/>
          <w:sz w:val="28"/>
        </w:rPr>
      </w:pPr>
    </w:p>
    <w:p>
      <w:pPr>
        <w:widowControl/>
        <w:spacing w:line="510" w:lineRule="exact"/>
        <w:rPr>
          <w:rFonts w:ascii="宋体" w:hAnsi="宋体" w:eastAsia="宋体" w:cs="宋体"/>
          <w:sz w:val="28"/>
        </w:rPr>
      </w:pPr>
    </w:p>
    <w:p>
      <w:pPr>
        <w:widowControl/>
        <w:spacing w:line="510" w:lineRule="exact"/>
        <w:rPr>
          <w:rFonts w:ascii="宋体" w:hAnsi="宋体" w:eastAsia="宋体" w:cs="宋体"/>
          <w:sz w:val="28"/>
        </w:rPr>
      </w:pPr>
    </w:p>
    <w:p>
      <w:pPr>
        <w:widowControl/>
        <w:spacing w:line="510" w:lineRule="exact"/>
        <w:rPr>
          <w:rFonts w:ascii="宋体" w:hAnsi="宋体" w:eastAsia="宋体" w:cs="宋体"/>
          <w:sz w:val="28"/>
        </w:rPr>
      </w:pPr>
    </w:p>
    <w:p>
      <w:pPr>
        <w:widowControl/>
        <w:spacing w:line="510" w:lineRule="exact"/>
        <w:rPr>
          <w:rFonts w:ascii="宋体" w:hAnsi="宋体" w:eastAsia="宋体" w:cs="宋体"/>
          <w:sz w:val="28"/>
        </w:rPr>
      </w:pPr>
    </w:p>
    <w:p>
      <w:pPr>
        <w:widowControl/>
        <w:spacing w:line="510" w:lineRule="exact"/>
        <w:rPr>
          <w:rFonts w:ascii="宋体" w:hAnsi="宋体" w:eastAsia="宋体" w:cs="宋体"/>
          <w:sz w:val="28"/>
        </w:rPr>
      </w:pPr>
    </w:p>
    <w:p>
      <w:pPr>
        <w:widowControl/>
        <w:spacing w:line="510" w:lineRule="exact"/>
        <w:rPr>
          <w:rFonts w:ascii="宋体" w:hAnsi="宋体" w:eastAsia="宋体" w:cs="宋体"/>
          <w:sz w:val="28"/>
        </w:rPr>
      </w:pPr>
    </w:p>
    <w:p>
      <w:pPr>
        <w:widowControl/>
        <w:rPr>
          <w:rFonts w:ascii="方正小标宋_GBK" w:hAnsi="方正小标宋简体" w:eastAsia="方正小标宋_GBK" w:cs="方正小标宋简体"/>
          <w:b/>
          <w:bCs/>
          <w:sz w:val="28"/>
          <w:szCs w:val="28"/>
        </w:rPr>
      </w:pPr>
      <w:r>
        <w:rPr>
          <w:rFonts w:ascii="方正小标宋_GBK" w:hAnsi="方正小标宋简体" w:eastAsia="方正小标宋_GBK" w:cs="方正小标宋简体"/>
          <w:b/>
          <w:bCs/>
          <w:sz w:val="28"/>
          <w:szCs w:val="28"/>
        </w:rPr>
        <w:t>习近平在中共中央政治局第三十五次集体学习时强调</w:t>
      </w:r>
    </w:p>
    <w:p>
      <w:pPr>
        <w:widowControl/>
        <w:jc w:val="center"/>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坚定不移走中国特色社会主义法治道路 更好推进中国特色社会主义法治体系建设</w:t>
      </w:r>
    </w:p>
    <w:p>
      <w:pPr>
        <w:widowControl/>
        <w:spacing w:before="100"/>
        <w:ind w:firstLine="2560" w:firstLineChars="800"/>
        <w:rPr>
          <w:rFonts w:ascii="Arial" w:hAnsi="Arial" w:eastAsia="宋体" w:cs="Times New Roman"/>
          <w:sz w:val="32"/>
        </w:rPr>
      </w:pPr>
      <w:r>
        <w:rPr>
          <w:rFonts w:hint="eastAsia" w:ascii="Arial" w:hAnsi="Arial" w:eastAsia="宋体" w:cs="Times New Roman"/>
          <w:sz w:val="32"/>
        </w:rPr>
        <w:t>（来源：新华网）</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中共中央政治局12月6日下午就建设中国特色社会主义法治体系进行第三十五次集体学习。中共中央总书记习近平在主持学习时强调，我国正处在实现中华民族伟大复兴的关键时期，世界百年未有之大变局加速演进，改革发展稳定任务艰巨繁重，对外开放深入推进，需要更好发挥法治固根本、稳预期、利长远的作用。要坚定不移走中国特色社会主义法治道路，以解决法治领域突出问题为着力点，更好推进中国特色社会主义法治体系建设，提高全面依法治国能力和水平，为全面建设社会主义现代化国家、实现第二个百年奋斗目标提供有力法治保障。</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中国法学会副会长徐显明同志就这个问题进行讲解，提出了工作建议。中央政治局的同志认真听取了他的讲解，并进行了讨论。</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习近平在主持学习时发表了重要讲话。他指出，党的十八大以来，党中央把全面依法治国纳入“四个全面”战略布局予以有力推进，对全面依法治国作出一系列重大决策部署，组建中央全面依法治国委员会，完善党领导立法、保证执法、支持司法、带头守法制度，基本形成全面依法治国总体格局。党的十八届四中全会明确提出全面推进依法治国的总目标是建设中国特色社会主义法治体系、建设社会主义法治国家。我们抓住法治体系建设这个总抓手，坚持党的领导、人民当家作主、依法治国有机统一，坚持依法治国、依法执政、依法行政共同推进，坚持法治国家、法治政府、法治社会一体建设，全面深化法治领域改革，统筹推进法律规范体系、法治实施体系、法治监督体系、法治保障体系和党内法规体系建设，推动中国特色社会主义法治体系建设取得历史性成就。</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习近平强调，我们已经踏上了全面建设社会主义现代化国家、向第二个百年奋斗目标进军的新征程，立足新发展阶段，贯彻新发展理念，构建新发展格局，推动高质量发展，满足人民群众对民主、法治、公平、正义、安全、环境等日益增长的要求，提高人民生活品质，促进共同富裕，都对法治建设提出了新的更高要求。建设中国特色社会主义法治体系，要顺应事业发展需要，坚持系统观念，全面加以推进。</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习近平指出，要坚持法治体系建设正确方向，坚持党的领导，坚持中国特色社会主义制度，贯彻中国特色社会主义法治理论。中国特色社会主义法治体系是中国特色社会主义制度的重要组成部分，必须牢牢把握中国特色社会主义这个定性，正确处理政治和法治、改革和法治、依法治国和以德治国、依法治国和依规治党的关系，在坚持党的全面领导、保证人民当家作主等重大问题上做到头脑特别清晰、立场特别坚定。要始终坚持以人民为中心，坚持法治为了人民、依靠人民、造福人民、保护人民，把体现人民利益、反映人民愿望、维护人民权益、增进人民福祉落实到法治体系建设全过程。</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习近平强调，要加强国家安全、科技创新、公共卫生、生物安全、生态文明、防范风险等重要领域立法，加强民生领域立法，努力健全国家治理急需、满足人民日益增长的美好生活需要必备的法律制度。要发挥依规治党对党和国家事业发展的政治保障作用，形成国家法律和党内法规相辅相成的格局。要抓住立法质量这个关键，深入推进科学立法、民主立法、依法立法，统筹立改废释纂，提高立法效率，增强立法系统性、整体性、协同性。各级立法机构和工作部门要遵循立法程序、严守立法权限，切实避免越权立法、重复立法、盲目立法，有效防止部门利益和地方保护主义影响。要健全法律面前人人平等保障机制，维护国家法制统一、尊严、权威，一切违反宪法法律的行为都必须予以追究。各级党组织和领导干部都要旗帜鲜明支持司法机关依法独立行使职权，绝不容许利用职权干预司法、插手案件。</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习近平指出，要深化法治领域改革，围绕让人民群众在每一项法律制度、每一个执法决定、每一宗司法案件中都感受到公平正义这个目标，深化司法体制综合配套改革，加快建设公正高效权威的社会主义司法制度。要健全社会公平正义法治保障制度，健全执法权、司法权、监察权运行机制，健全权力制约和监督。要加快构建系统完备、规范高效的执法司法制约监督体系，加强对立法权、执法权、监察权、司法权的监督，健全纪检监察机关、公安机关、检察机关、审判机关、司法行政机关各司其职，侦查权、检察权、审判权、执行权相互制约的体制机制。要完善法治人才培养体系，加快发展律师、公证、司法鉴定、仲裁、调解等法律服务队伍，深化执法司法人员管理体制改革，着力建设一支忠于党、忠于国家、忠于人民、忠于法律的社会主义法治工作队伍。要深化政法队伍教育整顿，继续依法打击执法司法领域腐败，推动扫黑除恶常态化。</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习近平强调，要坚持统筹推进国内法治和涉外法治，加强涉外领域立法，推动我国法域外适用的法律体系建设。要把拓展执法司法合作纳入双边多边关系建设的重要议题，提升涉外执法司法效能，坚决维护国家主权、安全、发展利益。</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习近平指出，要加强法治理论研究和宣传，加强中国特色法学学科体系、学术体系、话语体系建设。要把中国特色社会主义法治思想落实到各法学学科的教材编写和教学工作中，努力培养造就更多具有坚定理想信念、强烈家国情怀、扎实法学根底的法治人才。要加强对律师队伍的政治引领，教育引导广大律师自觉遵守拥护中国共产党领导、拥护我国社会主义法治等从业基本要求，努力做党和人民满意的好律师。要把推进全民守法作为基础工程，推动各级领导干部带头尊法学法守法用法，引导广大群众自觉守法、遇事找法、解决问题靠法。要总结我国法治体系建设和法治实践的经验，阐发我国优秀传统法治文化，讲好中国法治故事。</w:t>
      </w:r>
    </w:p>
    <w:p>
      <w:pPr>
        <w:widowControl/>
        <w:spacing w:line="510" w:lineRule="exact"/>
        <w:ind w:firstLine="560" w:firstLineChars="200"/>
        <w:rPr>
          <w:rFonts w:ascii="宋体" w:hAnsi="宋体" w:eastAsia="宋体" w:cs="宋体"/>
          <w:sz w:val="28"/>
        </w:rPr>
        <w:sectPr>
          <w:footerReference r:id="rId4" w:type="default"/>
          <w:pgSz w:w="11906" w:h="16838"/>
          <w:pgMar w:top="1440" w:right="1800" w:bottom="1440" w:left="1800" w:header="851" w:footer="992" w:gutter="0"/>
          <w:pgNumType w:start="1"/>
          <w:cols w:space="425" w:num="1"/>
          <w:docGrid w:type="lines" w:linePitch="312" w:charSpace="0"/>
        </w:sectPr>
      </w:pPr>
      <w:r>
        <w:rPr>
          <w:rFonts w:ascii="宋体" w:hAnsi="宋体" w:eastAsia="宋体" w:cs="Times New Roman"/>
          <w:sz w:val="28"/>
        </w:rPr>
        <w:t>习近平强调，各级党委要担负好主体责任，聚焦重大部署、重要任务、重点工作，加强组织领导，主动担当作为，力戒形式主义、官僚主义。各条战线各个部门要齐抓共管、压实责任、形成合力，提高工作法治化水平。</w:t>
      </w:r>
    </w:p>
    <w:p>
      <w:pPr>
        <w:widowControl/>
        <w:spacing w:before="300"/>
        <w:rPr>
          <w:rFonts w:ascii="方正小标宋_GBK" w:hAnsi="方正小标宋简体" w:eastAsia="方正小标宋_GBK" w:cs="方正小标宋简体"/>
          <w:b/>
          <w:bCs/>
          <w:sz w:val="28"/>
          <w:szCs w:val="28"/>
        </w:rPr>
      </w:pPr>
      <w:r>
        <w:rPr>
          <w:rFonts w:ascii="方正小标宋_GBK" w:hAnsi="方正小标宋简体" w:eastAsia="方正小标宋_GBK" w:cs="方正小标宋简体"/>
          <w:b/>
          <w:bCs/>
          <w:sz w:val="28"/>
          <w:szCs w:val="28"/>
        </w:rPr>
        <w:t>习近平主持召开中央全面深化改革委员会第二十二次会议强调</w:t>
      </w:r>
    </w:p>
    <w:p>
      <w:pPr>
        <w:widowControl/>
        <w:spacing w:before="156" w:beforeLines="50"/>
        <w:jc w:val="center"/>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加快科技体制改革攻坚建设全国统一电力市场体系　建立中小学校党组织领导的校长负责制</w:t>
      </w:r>
    </w:p>
    <w:p>
      <w:pPr>
        <w:widowControl/>
        <w:spacing w:before="100"/>
        <w:ind w:firstLine="2560" w:firstLineChars="800"/>
        <w:rPr>
          <w:rFonts w:ascii="Arial" w:hAnsi="Arial" w:eastAsia="宋体" w:cs="Times New Roman"/>
          <w:sz w:val="32"/>
        </w:rPr>
      </w:pPr>
      <w:r>
        <w:rPr>
          <w:rFonts w:hint="eastAsia" w:ascii="Arial" w:hAnsi="Arial" w:eastAsia="宋体" w:cs="Times New Roman"/>
          <w:sz w:val="32"/>
        </w:rPr>
        <w:t>（来源：新华网）</w:t>
      </w:r>
    </w:p>
    <w:p>
      <w:pPr>
        <w:widowControl/>
        <w:shd w:val="clear" w:color="auto" w:fill="FFFFFF"/>
        <w:spacing w:line="510" w:lineRule="exact"/>
        <w:ind w:firstLine="560" w:firstLineChars="200"/>
        <w:rPr>
          <w:rFonts w:ascii="宋体" w:hAnsi="宋体" w:eastAsia="宋体" w:cs="Times New Roman"/>
          <w:sz w:val="28"/>
        </w:rPr>
      </w:pPr>
      <w:r>
        <w:rPr>
          <w:rFonts w:ascii="宋体" w:hAnsi="宋体" w:eastAsia="宋体" w:cs="Times New Roman"/>
          <w:sz w:val="28"/>
        </w:rPr>
        <w:t>习近平在主持会议时强调，开展科技体制改革攻坚，目的是从体制机制上增强科技创新和应急应变能力，突出目标导向、问题导向，抓重点、补短板、强弱项，锚定目标、精准发力、早见成效，加快建立保障高水平科技自立自强的制度体系，提升科技创新体系化能力。要遵循电力市场运行规律和市场经济规律，优化电力市场总体设计，实现电力资源在全国更大范围内共享互济和优化配置，加快形成统一开放、竞争有序、安全高效、治理完善的电力市场体系。加强党对教育工作的全面领导是办好教育的根本保证，要在中小学校建立党组织领导的校长负责制，把政治标准和政治要求贯穿办学治校、教书育人全过程各方面，坚持为党育人、为国育才，保证党的教育方针和党中央决策部署在中小学校得到贯彻落实。要加强文物保护利用和文化遗产保护传承，提高文物研究阐释和展示传播水平，让文物真正活起来，成为加强社会主义精神文明建设的深厚滋养，成为扩大中华文化国际影响力的重要名片。要支持中关村国家自主创新示范区更好发挥科技资源和制度创新优势，开展高水平科技自立自强先行先试改革。</w:t>
      </w:r>
    </w:p>
    <w:p>
      <w:pPr>
        <w:widowControl/>
        <w:shd w:val="clear" w:color="auto" w:fill="FFFFFF"/>
        <w:spacing w:line="510" w:lineRule="exact"/>
        <w:ind w:firstLine="560" w:firstLineChars="200"/>
        <w:rPr>
          <w:rFonts w:ascii="宋体" w:hAnsi="宋体" w:eastAsia="宋体" w:cs="Times New Roman"/>
          <w:sz w:val="28"/>
        </w:rPr>
      </w:pPr>
      <w:r>
        <w:rPr>
          <w:rFonts w:ascii="宋体" w:hAnsi="宋体" w:eastAsia="宋体" w:cs="Times New Roman"/>
          <w:sz w:val="28"/>
        </w:rPr>
        <w:t>会议指出，党的十八大以来，党中央系统布局和整体推进科技体制改革，科技领域基础性制度基本确立，一些重要领域和关键环节改革取得实质性进展，啃下了不少硬骨头。但是，同新形势新要求相比，我国科技体制仍存在一些突出短板，一些深层次体制机制障碍还没有根本破除</w:t>
      </w:r>
      <w:r>
        <w:rPr>
          <w:rFonts w:hint="eastAsia" w:ascii="宋体" w:hAnsi="宋体" w:eastAsia="宋体" w:cs="Times New Roman"/>
          <w:sz w:val="28"/>
        </w:rPr>
        <w:t>。</w:t>
      </w:r>
    </w:p>
    <w:p>
      <w:pPr>
        <w:widowControl/>
        <w:shd w:val="clear" w:color="auto" w:fill="FFFFFF"/>
        <w:spacing w:line="510" w:lineRule="exact"/>
        <w:ind w:firstLine="560" w:firstLineChars="200"/>
        <w:rPr>
          <w:rFonts w:ascii="宋体" w:hAnsi="宋体" w:eastAsia="宋体" w:cs="Times New Roman"/>
          <w:sz w:val="28"/>
        </w:rPr>
      </w:pPr>
      <w:r>
        <w:rPr>
          <w:rFonts w:ascii="宋体" w:hAnsi="宋体" w:eastAsia="宋体" w:cs="Times New Roman"/>
          <w:sz w:val="28"/>
        </w:rPr>
        <w:t>会议强调，要强化国家战略科技力量，发挥党和国家作为重大科技创新领导者、组织者的作用，构建关键核心技术攻关的高效组织体系，建立使命驱动、任务导向的国家实验室体系，布局建设基础学科研究中心，改革创新重大科技项目立项和组织管理方式，加强体系化竞争力量。要优化科技力量结构，发挥企业在科技创新中的主体作用，推动形成科技、产业、金融良性循环，加速推进科技成果转化应用。要完善科技人才培养、使用、评价、服务、支持、激励等体制机制，加快建设国家战略人才力量，在履行国家使命中成就人才、激发主体活力。要以更大勇气加快转变政府科技管理职能，坚持抓战略、抓改革、抓规划、抓服务的定位，强化规划政策引导，加强对重大科研项目的领导和指导，为企业提供更加精准的指导和服务。要根据任务需要和工作实际向科研单位和科研人员充分授权，建立责任制，立“军令状”，做到有责任、有管理、有监管，用不好授权、履责不到位的要问责，保证下放的权限接得住、用得好。</w:t>
      </w:r>
    </w:p>
    <w:p>
      <w:pPr>
        <w:widowControl/>
        <w:shd w:val="clear" w:color="auto" w:fill="FFFFFF"/>
        <w:spacing w:line="510" w:lineRule="exact"/>
        <w:ind w:firstLine="560" w:firstLineChars="200"/>
        <w:rPr>
          <w:rFonts w:ascii="宋体" w:hAnsi="宋体" w:eastAsia="宋体" w:cs="Times New Roman"/>
          <w:sz w:val="28"/>
        </w:rPr>
      </w:pPr>
      <w:r>
        <w:rPr>
          <w:rFonts w:ascii="宋体" w:hAnsi="宋体" w:eastAsia="宋体" w:cs="Times New Roman"/>
          <w:sz w:val="28"/>
        </w:rPr>
        <w:t>会议指出，近年来，我国电力市场建设稳步有序推进，市场化交易电量比重大幅提升。要健全多层次统一电力市场体系，加快建设国家电力市场，引导全国、省（区、市）、区域各层次电力市场协同运行、融合发展，规范统一的交易规则和技术标准，推动形成多元竞争的电力市场格局。要改革完善煤电价格市场化形成机制，完善电价传导机制，有效平衡电力供需。要加强电力统筹规划、政策法规、科学监测等工作，做好基本公共服务供给的兜底，确保居民、农业、公用事业等用电价格相对稳定。要推进适应能源结构转型的电力市场机制建设，有序推动新能源参与市场交易，科学指导电力规划和有效投资，发挥电力市场对能源清洁低碳转型的支撑作用。</w:t>
      </w:r>
    </w:p>
    <w:p>
      <w:pPr>
        <w:widowControl/>
        <w:shd w:val="clear" w:color="auto" w:fill="FFFFFF"/>
        <w:spacing w:line="510" w:lineRule="exact"/>
        <w:ind w:firstLine="560" w:firstLineChars="200"/>
        <w:rPr>
          <w:rFonts w:ascii="宋体" w:hAnsi="宋体" w:eastAsia="宋体" w:cs="Times New Roman"/>
          <w:sz w:val="28"/>
        </w:rPr>
      </w:pPr>
      <w:r>
        <w:rPr>
          <w:rFonts w:ascii="宋体" w:hAnsi="宋体" w:eastAsia="宋体" w:cs="Times New Roman"/>
          <w:sz w:val="28"/>
        </w:rPr>
        <w:t>会议强调，坚持和加强党对中小学校的全面领导，要在深入总结试点工作基础上，健全发挥中小学校党组织领导作用的体制机制，确保党组织履行好把方向、管大局、作决策、抓班子、带队伍、保落实的领导职责。要把党建工作作为办学治校的重要任务，发挥基层党组织作用，加强党员队伍建设，使基层党组织成为学校教书育人的坚强战斗堡垒。要把思想政治工作紧紧抓在手上，深入开展社会主义核心价值观教育，抓好学生德育工作，把弘扬革命传统、传承红色基因深刻融入到学校教育中来，厚植爱党、爱国、爱人民、爱社会主义的情感，努力培养德智体美劳全面发展的社会主义建设者和接班人。要加强分类指导、分步实施，针对不同类型、不同规模的学校，在做好思想准备、组织准备、工作准备的前提下，成熟一个调整一个，推动改革落到实处。</w:t>
      </w:r>
    </w:p>
    <w:p>
      <w:pPr>
        <w:widowControl/>
        <w:shd w:val="clear" w:color="auto" w:fill="FFFFFF"/>
        <w:spacing w:line="510" w:lineRule="exact"/>
        <w:ind w:firstLine="560" w:firstLineChars="200"/>
        <w:rPr>
          <w:rFonts w:ascii="宋体" w:hAnsi="宋体" w:eastAsia="宋体" w:cs="Times New Roman"/>
          <w:sz w:val="28"/>
        </w:rPr>
      </w:pPr>
      <w:r>
        <w:rPr>
          <w:rFonts w:ascii="宋体" w:hAnsi="宋体" w:eastAsia="宋体" w:cs="Times New Roman"/>
          <w:sz w:val="28"/>
        </w:rPr>
        <w:t>会议指出，党的十八大以来，我国文物事业得到很大发展，文物保护、管理和利用水平不断提高。要加强文物保护总体规划，统筹抢救性保护和预防性保护、本体保护和周边保护、单点保护和集群保护，维护文物资源的历史真实性、风貌完整性、文化延续性，筑牢文物安全底线。要准确提炼并展示中华优秀传统文化的精神标识，更好体现文物的历史价值、文化价值、审美价值、科技价值、时代价值。要创新转化手段、强化平台建设、夯实人才基础、完善体制机制，以实施重大项目为牵引，提升文物科技创新能力和各项工作保障水平。要开展创新服务，使文物更好融入生活、服务人民，积极拓展文物对外交流平台，多渠道提升中华文化国际传播能力。</w:t>
      </w:r>
    </w:p>
    <w:p>
      <w:pPr>
        <w:widowControl/>
        <w:shd w:val="clear" w:color="auto" w:fill="FFFFFF"/>
        <w:spacing w:line="510" w:lineRule="exact"/>
        <w:ind w:firstLine="560" w:firstLineChars="200"/>
        <w:rPr>
          <w:rFonts w:ascii="宋体" w:hAnsi="宋体" w:eastAsia="宋体" w:cs="Times New Roman"/>
          <w:sz w:val="28"/>
        </w:rPr>
      </w:pPr>
      <w:r>
        <w:rPr>
          <w:rFonts w:ascii="宋体" w:hAnsi="宋体" w:eastAsia="宋体" w:cs="Times New Roman"/>
          <w:sz w:val="28"/>
        </w:rPr>
        <w:t>会议指出，支持中关村国家自主创新示范区开展高水平科技自立自强先行先试改革，要瞄准实现高水平科技自立自强最突出的短板、最紧迫的任务，在做强创新主体、集聚创新要素、优化创新机制上求突破、谋创新，加快打造世界领先科技园区和创新高地。改革要拿出更多实质性举措，起到试点突破和压力测试作用，积极探索破解难题的现实路径，注意积累防控和化解风险的经验。</w:t>
      </w:r>
    </w:p>
    <w:p>
      <w:pPr>
        <w:widowControl/>
        <w:shd w:val="clear" w:color="auto" w:fill="FFFFFF"/>
        <w:spacing w:line="510" w:lineRule="exact"/>
        <w:ind w:firstLine="560" w:firstLineChars="200"/>
        <w:rPr>
          <w:rFonts w:ascii="宋体" w:hAnsi="宋体" w:eastAsia="宋体" w:cs="Times New Roman"/>
          <w:sz w:val="28"/>
        </w:rPr>
      </w:pPr>
      <w:r>
        <w:rPr>
          <w:rFonts w:ascii="宋体" w:hAnsi="宋体" w:eastAsia="宋体" w:cs="Times New Roman"/>
          <w:sz w:val="28"/>
        </w:rPr>
        <w:t>中央全面深化改革委员会委员出席会议，中央和国家机关有关部门负责同志列席会议。</w:t>
      </w:r>
    </w:p>
    <w:p>
      <w:pPr>
        <w:widowControl/>
        <w:spacing w:before="156" w:beforeLines="50" w:line="640" w:lineRule="exact"/>
        <w:jc w:val="center"/>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同舟共济，继往开来，携手构建新时代中非命运共同体</w:t>
      </w:r>
    </w:p>
    <w:p>
      <w:pPr>
        <w:widowControl/>
        <w:spacing w:before="300"/>
        <w:jc w:val="center"/>
        <w:rPr>
          <w:rFonts w:ascii="宋体" w:hAnsi="宋体" w:eastAsia="宋体" w:cs="宋体"/>
          <w:b/>
          <w:bCs/>
          <w:kern w:val="36"/>
          <w:sz w:val="32"/>
          <w:szCs w:val="32"/>
        </w:rPr>
      </w:pPr>
      <w:r>
        <w:rPr>
          <w:rFonts w:ascii="宋体" w:hAnsi="宋体" w:eastAsia="宋体" w:cs="宋体"/>
          <w:b/>
          <w:bCs/>
          <w:kern w:val="36"/>
          <w:sz w:val="32"/>
          <w:szCs w:val="32"/>
        </w:rPr>
        <w:t>——在中非合作论坛第八届部长级会议开幕式上的主旨演讲</w:t>
      </w:r>
    </w:p>
    <w:p>
      <w:pPr>
        <w:widowControl/>
        <w:spacing w:before="156" w:beforeLines="50" w:after="156" w:afterLines="50"/>
        <w:jc w:val="center"/>
        <w:rPr>
          <w:rFonts w:ascii="Arial" w:hAnsi="Arial" w:eastAsia="宋体" w:cs="Times New Roman"/>
          <w:sz w:val="32"/>
        </w:rPr>
      </w:pPr>
      <w:r>
        <w:rPr>
          <w:rFonts w:ascii="Arial" w:hAnsi="Arial" w:eastAsia="宋体" w:cs="Times New Roman"/>
          <w:sz w:val="32"/>
        </w:rPr>
        <w:t>（</w:t>
      </w:r>
      <w:r>
        <w:rPr>
          <w:rFonts w:hint="eastAsia" w:ascii="Arial" w:hAnsi="Arial" w:eastAsia="宋体" w:cs="Times New Roman"/>
          <w:sz w:val="32"/>
        </w:rPr>
        <w:t>来源：新华网</w:t>
      </w:r>
      <w:r>
        <w:rPr>
          <w:rFonts w:ascii="Arial" w:hAnsi="Arial" w:eastAsia="宋体" w:cs="Times New Roman"/>
          <w:sz w:val="32"/>
        </w:rPr>
        <w:t>）</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尊敬的萨勒总统，</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尊敬的各位同事、各位嘉宾、各位朋友：</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很高兴出席中非合作论坛第八届部长级会议开幕式。首先，我谨对萨勒总统和塞内加尔政府为本次会议所作的精心准备，表示诚挚的感谢！对各位同事和嘉宾出席会议，表示热烈的欢迎！</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今年是中非开启外交关系65周年。65年来，中非双方在反帝反殖的斗争中结下了牢不可破的兄弟情谊，在发展振兴的征程上走出了特色鲜明的合作之路，在纷繁复杂的变局中谱写了守望相助的精彩篇章，为构建新型国际关系树立了光辉典范。</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各位朋友！</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中非关系为什么好？中非友谊为什么深？关键在于中非双方缔造了历久弥坚的中非友好合作精神，那就是“真诚友好、平等相待，互利共赢、共同发展，主持公道、捍卫正义，顺应时势、开放包容”。这是中非双方数十年来休戚与共、并肩奋斗的真实写照，是中非友好关系继往开来的力量源泉。</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今年是中国恢复在联合国合法席位50周年。在此，我谨向当年支持中国的广大非洲朋友表示衷心的感谢！我愿郑重重申，中国永远不会忘记非洲国家的深情厚谊，将继续秉持真实亲诚理念和正确义利观，同非洲朋友一道，让中非友好合作精神代代相传、发扬光大。</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各位朋友！</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我在2018年中非合作论坛北京峰会上提出构建更加紧密的中非命运共同体，得到非方领导人一致赞同。3年多来，中非双方并肩携手，全力推进落实“八大行动”等峰会成果，完成了一大批重点合作项目，中非贸易额和中国对非洲的投资额稳步攀升，几乎所有论坛非方成员都加入了共建“一带一路”合作大家庭，为中非全面战略合作伙伴关系注入了强劲动力。</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千里之行，始于足下。站在构建新时代中非命运共同体的历史起点上，我愿提出4点主张。</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第一，坚持团结抗疫。我们要坚持人民至上、生命至上，弘扬科学精神，支持疫苗知识产权豁免，切实保障疫苗在非洲的可及性和可负担性，弥合“免疫鸿沟”。</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第二，深化务实合作。我们要开创中非合作新局面，扩大贸易和投资规模，共享减贫脱贫经验，加强数字经济合作，促进非洲青年创业和中小企业发展。我在今年联合国大会上提出的全球发展倡议，同非盟《2063年议程》和联合国2030年可持续发展议程高度契合，欢迎非洲国家积极支持和参与。</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第三，推进绿色发展。面对气候变化这一全人类重大挑战，我们要倡导绿色低碳理念，积极发展太阳能、风能等可再生能源，推动应对气候变化《巴黎协定》有效实施，不断增强可持续发展能力。</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第四，维护公平正义。世界需要真正的多边主义。和平、发展、公平、正义、民主、自由是全人类的共同价值，是中非双方孜孜以求的共同目标。我们都主张走符合自身国情的发展道路，都致力于维护发展中国家权益，都反对干涉内政、种族歧视、单边制裁。我们要理直气壮坚持发展中国家的正义主张，把我们的共同诉求和共同利益转化为共同行动。</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各位朋友！</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次会议前，中非双方共同制订了《中非合作2035年愿景》。作为愿景首个三年规划，中国将同非洲国家密切配合，共同实施“九项工程”。</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一是卫生健康工程。为实现非盟确定的2022年60%非洲人口接种新冠疫苗的目标，我宣布，中国将再向非方提供10亿剂疫苗，其中6亿剂为无偿援助，4亿剂以中方企业与有关非洲国家联合生产等方式提供。中国还将为非洲国家援助实施10个医疗卫生项目，向非洲派遣1500名医疗队员和公共卫生专家。</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二是减贫惠农工程。中国将为非洲援助实施10个减贫和农业项目，向非洲派遣500名农业专家，在华设立一批中非现代农业技术交流示范和培训联合中心，鼓励中国机构和企业在非洲建设中非农业发展与减贫示范村，支持在非中国企业社会责任联盟发起“百企千村”活动。</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三是贸易促进工程。中国将为非洲农产品输华建立“绿色通道”，加快推动检疫准入程序，进一步扩大同中国建交的最不发达国家输华零关税待遇的产品范围，力争未来3年从非洲进口总额达到3000亿美元。中国将提供100亿美元贸易融资额度，用于支持非洲出口，在华建设中非经贸深度合作先行区和“一带一路”中非合作产业园。中国将为非洲援助实施10个设施联通项目，同非洲大陆自由贸易区秘书处成立中非经济合作专家组，继续支持非洲大陆自由贸易区建设。</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四是投资驱动工程。中国未来3年将推动企业对非洲投资总额不少于100亿美元，设立“中非民间投资促进平台”。中国将为非洲援助实施10个工业化和就业促进项目，向非洲金融机构提供100亿美元授信额度，重点扶持非洲中小企业发展，设立中非跨境人民币中心。中国将免除非洲最不发达国家截至2021年年底到期未还的政府间无息贷款债务。中国愿从国际货币基金组织增发的特别提款权中拿出100亿美元，转借给非洲国家。</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五是数字创新工程。中国将为非洲援助实施10个数字经济项目，建设中非卫星遥感应用合作中心，支持建设中非联合实验室、伙伴研究所、科技创新合作基地。中国将同非洲国家携手拓展“丝路电商”合作，举办非洲好物网购节和旅游电商推广活动，实施非洲“百店千品上平台”行动。</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六是绿色发展工程。中国将为非洲援助实施10个绿色环保和应对气候变化项目，支持“非洲绿色长城”建设，在非洲建设低碳示范区和适应气候变化示范区。</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七是能力建设工程。中国将为非洲援助新建或升级10所学校，邀请1万名非洲高端人才参加研修研讨活动。实施“未来非洲－中非职业教育合作计划”，开展“非洲留学生就业直通车”活动。中国将继续同非洲国家合作设立“鲁班工坊”，鼓励在非中国企业为当地提供不少于80万个就业岗位。</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八是人文交流工程。中国愿支持所有非洲建交国成为中国公民组团出境旅游目的地国。在华举办非洲电影节，在非洲举办中国电影节。举办中非青年服务论坛和中非妇女论坛。</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九是和平安全工程。中国将为非洲援助实施10个和平安全领域项目，继续落实对非盟军事援助，支持非洲国家自主维护地区安全和反恐努力，开展中非维和部队联合训练、现场培训、轻小武器管控合作。</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各位朋友！</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塞内加尔开国总统桑戈尔曾经写道，“让我们向新生的世界报到吧。”我相信，在中非双方共同努力下，这次中非合作论坛会议一定能够取得圆满成功，凝聚起中非27亿人民的磅礴力量，推动构建高水平中非命运共同体。</w:t>
      </w:r>
    </w:p>
    <w:p>
      <w:pPr>
        <w:widowControl/>
        <w:spacing w:line="510" w:lineRule="exact"/>
        <w:ind w:firstLine="560" w:firstLineChars="200"/>
        <w:jc w:val="left"/>
        <w:rPr>
          <w:rFonts w:ascii="微软雅黑" w:hAnsi="微软雅黑" w:eastAsia="微软雅黑" w:cs="微软雅黑"/>
          <w:color w:val="4B4B4B"/>
          <w:sz w:val="16"/>
          <w:szCs w:val="16"/>
        </w:rPr>
      </w:pPr>
      <w:r>
        <w:rPr>
          <w:rFonts w:ascii="宋体" w:hAnsi="宋体" w:eastAsia="宋体" w:cs="宋体"/>
          <w:sz w:val="28"/>
        </w:rPr>
        <w:t>谢谢大家。</w:t>
      </w:r>
    </w:p>
    <w:p/>
    <w:p>
      <w:pPr>
        <w:widowControl/>
        <w:spacing w:before="156" w:beforeLines="50" w:line="640" w:lineRule="exact"/>
        <w:jc w:val="center"/>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习近平在全国宗教工作会议上强调 坚持我国宗教中国化方向 积极引导宗教与社会主义社会相适应</w:t>
      </w:r>
    </w:p>
    <w:p>
      <w:pPr>
        <w:widowControl/>
        <w:spacing w:before="156" w:beforeLines="50" w:after="156" w:afterLines="50"/>
        <w:jc w:val="center"/>
        <w:rPr>
          <w:rFonts w:ascii="Arial" w:hAnsi="Arial" w:eastAsia="宋体" w:cs="Times New Roman"/>
          <w:sz w:val="32"/>
        </w:rPr>
      </w:pPr>
      <w:r>
        <w:rPr>
          <w:rFonts w:hint="eastAsia" w:ascii="Arial" w:hAnsi="Arial" w:eastAsia="宋体" w:cs="Times New Roman"/>
          <w:sz w:val="32"/>
        </w:rPr>
        <w:t>（来源：新华网）</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新华社北京12月4日电 全国宗教工作会议12月3日至4日在北京召开。中共中央总书记、国家主席、中央军委主席习近平出席会议并发表重要讲话，强调要全面贯彻新时代党的宗教工作理论，全面贯彻党的宗教工作基本方针，全面贯彻党的宗教信仰自由政策，坚持我国宗教中国化方向，积极引导宗教与社会主义社会相适应，提高宗教界自我管理水平，提高宗教事务治理法治化水平，努力开创宗教工作新局面，更好组织和引导信教群众同广大人民群众一道为全面建成社会主义现代化强国、实现中华民族伟大复兴的中国梦而团结奋斗。</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习近平在讲话中指出，党的十八大以来，党中央高度重视宗教工作。各级党委贯彻落实党中央决策部署，党的宗教工作创新推进，取得积极成效。贯彻党的宗教工作基本方针更加全面，宗教工作体制机制进一步完善，宗教工作法律体系和政策框架日益健全，宗教界人士和信教群众尊法学法守法用法意识不断增强，推进我国宗教中国化逐步深入。宗教界弘扬爱国精神，讲大局、讲法治、讲科学、讲爱心，不断增进对伟大祖国、中华民族、中华文化、中国共产党、中国特色社会主义的认同。</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习近平强调，党的十八大以来，党中央提出一系列关于宗教工作的新理念新举措，回答了新时代怎样认识宗教、怎样处理宗教问题、怎样做好党的宗教工作等重大理论和实践问题。必须深刻认识做好宗教工作在党和国家工作全局中的重要性，必须建立健全强有力的领导机制，必须坚持和发展中国特色社会主义宗教理论，必须坚持党的宗教工作基本方针，必须坚持我国宗教中国化方向，必须坚持把广大信教群众团结在党和政府周围，必须构建积极健康的宗教关系，必须支持宗教团体加强自身建设，必须提高宗教工作法治化水平。</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习近平指出，要完整、准确、全面贯彻党的宗教信仰自由政策，尊重群众宗教信仰，依法管理宗教事务，坚持独立自主自办原则，积极引导宗教与社会主义社会相适应。党的宗教工作的本质是群众工作。信教群众和不信教群众在政治上经济上的根本利益是一致的，都是党执政的群众基础。既要保护信教群众宗教信仰自由权利，最大限度团结信教群众，也要耐心细致做信教群众工作。宗教团体是党和政府团结、联系宗教界人士和广大信教群众的桥梁和纽带，要为他们开展工作提供必要的支持和帮助，尊重和发挥他们在宗教内部事务中的作用。</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习近平强调，要深入推进我国宗教中国化，引导和支持我国宗教以社会主义核心价值观为引领，增进宗教界人士和信教群众对伟大祖国、中华民族、中华文化、中国共产党、中国特色社会主义的认同。要在宗教界开展爱国主义、集体主义、社会主义教育，有针对性地加强党史、新中国史、改革开放史、社会主义发展史教育，引导宗教界人士和信教群众培育和践行社会主义核心价值观，弘扬中华文化。要坚持总体国家安全观，坚持独立自主自办原则，统筹推进相关工作。要加强互联网宗教事务管理。要切实解决影响我国宗教健康传承的突出问题。</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习近平指出，要支持引导宗教界加强自我教育、自我管理、自我约束，全面从严治教，带头守法遵规、提升宗教修为。要加强宗教团体自身建设，完善领导班子成员的民主监督制度。要全面推进宗教工作法治建设，深入开展法治宣传教育。宗教活动应当在法律法规规定范围内开展，不得损害公民身体健康，不得违背公序良俗，不得干涉教育、司法、行政职能和社会生活</w:t>
      </w:r>
      <w:r>
        <w:rPr>
          <w:rFonts w:hint="eastAsia" w:ascii="宋体" w:hAnsi="宋体" w:eastAsia="宋体" w:cs="宋体"/>
          <w:sz w:val="28"/>
        </w:rPr>
        <w:t>。</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习近平强调，要培养一支精通马克思主义宗教观、熟悉宗教工作、善于做信教群众工作的党政干部队伍，让他们深入学习马克思主义宗教观、党的宗教工作理论和方针政策、宗教知识，不断提升导的能力。要培养一支政治上靠得住、宗教上有造诣、品德上能服众、关键时起作用的宗教界代表人士队伍。要培养一支思想政治坚定、坚持马克思主义宗教观、学风优良、善于创新的宗教学研究队伍，加强马克思主义宗教学学科建设。要健全宗教工作体制机制，推动构建党委领导、政府管理、社会协同、宗教自律的宗教事务治理格局。要把握好涉及宗教工作的重大关系，多做打基础、利长远的工作，常抓不懈、久久为功。</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李克强在主持会议时指出，习近平总书记的重要讲话，全面总结宗教工作的成绩经验，深入分析宗教工作面临的形势任务，系统阐述了新时代宗教工作的新思想新理念新战略，明确了坚持我国宗教中国化方向、做好新时代宗教工作的指导思想、战略目标、重点任务和政策举措，具有很强的政治性、思想性、理论性，是指导新时代宗教工作的纲领性文献，为做好新时代宗教工作指明了前进方向、提供了根本遵循。要认真学习领会，不断增强“四个意识”、坚定“四个自信”、做到“两个维护”，自觉把思想和行动统一到习近平总书记重要讲话精神上来，结合实际抓好落实，不断开创党的宗教工作新局面，为全面建成社会主义现代化国家、实现中华民族伟大复兴而努力奋斗。</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汪洋在总结讲话中指出，习近平总书记重要讲话观大局谋大势、指方向明方略，深刻回答了新时代宗教工作一系列重大理论和实践问题，是党的宗教工作实践的最新总结，是马克思主义宗教观同中国具体实际相结合的最新成果，是中国特色社会主义宗教理论的最新发展，是做好新时代宗教工作的总纲要。要完整准确全面领会和贯彻新时代党的宗教工作理论和方针政策，深刻理解核心要义、精神实质、丰富内涵和实践要求，做到学思用贯通、知信行统一。要坚持党的宗教工作基本方针，坚持我国宗教中国化方向，善于运用法治思维和法治方式处理宗教领域矛盾和问题，促进我国宗教健康传承，积极引导宗教与社会主义社会相适应、与中国特色社会主义新时代相适应。各地区各部门要把学习贯彻好会议精神作为重要政治任务，抓好学习宣讲，制定实施意见，压实工作责任，确保党中央决策部署落到实处。</w:t>
      </w:r>
    </w:p>
    <w:p>
      <w:pPr>
        <w:widowControl/>
        <w:spacing w:line="510" w:lineRule="exact"/>
        <w:ind w:firstLine="560" w:firstLineChars="200"/>
        <w:jc w:val="left"/>
        <w:rPr>
          <w:rFonts w:ascii="宋体" w:hAnsi="宋体" w:eastAsia="宋体" w:cs="宋体"/>
          <w:sz w:val="28"/>
        </w:rPr>
      </w:pPr>
      <w:r>
        <w:rPr>
          <w:rFonts w:ascii="宋体" w:hAnsi="宋体" w:eastAsia="宋体" w:cs="宋体"/>
          <w:sz w:val="28"/>
        </w:rPr>
        <w:t>中共中央政治局委员、中央书记处书记，全国人大常委会有关领导同志，国务委员，最高人民法院院长，最高人民检察院检察长，全国政协有关领导同志出席会议。</w:t>
      </w:r>
    </w:p>
    <w:p>
      <w:pPr>
        <w:widowControl/>
        <w:spacing w:line="510" w:lineRule="exact"/>
        <w:ind w:firstLine="560" w:firstLineChars="200"/>
        <w:jc w:val="left"/>
      </w:pPr>
      <w:r>
        <w:rPr>
          <w:rFonts w:ascii="宋体" w:hAnsi="宋体" w:eastAsia="宋体" w:cs="宋体"/>
          <w:sz w:val="28"/>
        </w:rPr>
        <w:t>各省、自治区、直辖市和新疆生产建设兵团党政主要负责同志和分管宗教工作负责同志，副省级城市党委主要负责同志，中央和国家机关有关部门、有关人民团体、中央军委机关有关部门主要负责同志，军队有关单位、有关研究机构负责同志等参加会议。会议以电视电话会议形式召开，各省区市和新疆生产建设兵团设分会场。</w:t>
      </w:r>
    </w:p>
    <w:p/>
    <w:p/>
    <w:p/>
    <w:p/>
    <w:p/>
    <w:p/>
    <w:p/>
    <w:p/>
    <w:p/>
    <w:p/>
    <w:p/>
    <w:p/>
    <w:p/>
    <w:p/>
    <w:p/>
    <w:p/>
    <w:p/>
    <w:p/>
    <w:p/>
    <w:p/>
    <w:p/>
    <w:p/>
    <w:p/>
    <w:p/>
    <w:p/>
    <w:p/>
    <w:p>
      <w:pPr>
        <w:widowControl/>
        <w:spacing w:before="156" w:beforeLines="50"/>
        <w:jc w:val="center"/>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征求对经济工作的意见和建议 中共中央召开党外人士座谈会 习近平主持并发表重要讲话 李克强通报有关情况 汪洋王沪宁韩正出席</w:t>
      </w:r>
    </w:p>
    <w:p>
      <w:pPr>
        <w:widowControl/>
        <w:spacing w:before="156" w:beforeLines="50" w:after="156" w:afterLines="50"/>
        <w:jc w:val="center"/>
        <w:rPr>
          <w:rFonts w:ascii="Arial" w:hAnsi="Arial" w:eastAsia="宋体" w:cs="Times New Roman"/>
          <w:sz w:val="32"/>
        </w:rPr>
      </w:pPr>
      <w:r>
        <w:rPr>
          <w:rFonts w:hint="eastAsia" w:ascii="Arial" w:hAnsi="Arial" w:eastAsia="宋体" w:cs="Times New Roman"/>
          <w:sz w:val="32"/>
        </w:rPr>
        <w:t>（来源：新华网）</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12月2日，中共中央在中南海召开党外人士座谈会，就今年经济形势和明年经济工作听取各民主党派中央、全国工商联负责人和无党派人士代表的意见和建议。中共中央总书记习近平主持座谈会并发表重要讲话强调，要全面贯彻落实中共十九届六中全会精神，重温多党合作的历程和作用，发扬光荣传统，坚守合作初心，围绕宏观政策要稳健有效、微观政策要激发市场主体活力、改革开放政策要增强发展动力、社会政策要兜住民生底线，积极履行职能，加强自身建设，引导广大成员和所联系群众把会议精神转化为共同奋斗的政治共识，在全面建设社会主义现代化国家新征程中继续团结奋斗。</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中共中央政治局常委李克强、汪洋、王沪宁、韩正出席座谈会。李克强受中共中央委托通报了今年经济工作有关情况，介绍了关于明年经济工作的有关考虑。</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座谈会上，民革中央主席万鄂湘、民盟中央主席丁仲礼、民建中央主席郝明金、民进中央主席蔡达峰、农工党中央主席陈竺、致公党中央常务副主席蒋作君、九三学社中央主席武维华、台盟中央主席苏辉、全国工商联主席高云龙、无党派人士代表宇如聪先后发言。他们完全赞同中共中央对当前我国经济形势的分析判断和明年经济工作的谋划考虑，并就加强宏观调控、提升政策效能，改善进出口结构、促进内外贸一体化，提高生产制造装备水平、加快我国高端制造业发展，健全人口服务体系、激发内需增长潜力，完善我国疫情防控策略、为稳增长打牢扎实基础，强化法治保障和政策引领、科学有序推进“双碳”目标，转变涉企财税支持方式、提高财政收入质量，加强农村生态环境治理、夯实乡村振兴基础，加大改革力度、助力推进共同富裕，强化中小企业发展政策导向和可持续发展能力，发挥民企在促进共同富裕中积极作用，完善科技领域“揭榜挂帅”工作机制，加快推动省际交界地区协同发展等提出意见建议。</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在认真听取大家发言后，习近平发表了重要讲话。他表示，大家在发言中充分肯定了今年经济工作取得的成绩，并就学习贯彻中共十九届六中全会精神、正确认识当前经济形势、做好明年经济工作提出了很多建设性的意见和建议，我们将认真研究、积极吸纳。</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习近平指出，今年是党和国家历史上具有里程碑意义的一年。面对复杂严峻的国内外形势，中共中央坚持统筹国内国际两个大局，坚持稳中求进工作总基调，统筹疫情防控和经济社会发展，加快构建新发展格局，强化宏观政策跨周期调节，着力促进经济持续健康发展，着力深化改革开放创新，经济发展成就显著。在这期间，各民主党派、工商联和无党派人士履行职责、积极作为，为经济社会发展贡献了智慧和力量。大家围绕“十四五”规划实施深入调查研究，在构建新发展格局、强化国家战略科技力量、加快构建现代职业教育体系、加强数据安全管理保障国家信息安全等诸多方面，建睿智之言，献务实之策。各民主党派中央为实施乡村振兴战略建言献策，新启动了长江生态环境保护民主监督。全国工商联深入开展民营经济人士理想信念教育，积极促进民营经济健康发展和民营经济人士健康成长。习近平代表中共中央向大家表示衷心的感谢。</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习近平强调，明年将召开中共二十大，这是党和国家政治生活中的一件大事。当前，国内外经济形势依然复杂。要坚持稳中求进工作总基调，完整、准确、全面贯彻新发展理念，加快构建新发展格局，全面深化改革开放，推动高质量发展，统筹疫情防控和经济社会发展，统筹发展和安全，持续改善民生，保持社会大局稳定，迎接中共二十大胜利召开。</w:t>
      </w:r>
    </w:p>
    <w:p>
      <w:pPr>
        <w:widowControl/>
        <w:spacing w:line="510" w:lineRule="exact"/>
        <w:ind w:firstLine="560" w:firstLineChars="200"/>
      </w:pPr>
      <w:r>
        <w:rPr>
          <w:rFonts w:ascii="宋体" w:hAnsi="宋体" w:eastAsia="宋体" w:cs="Times New Roman"/>
          <w:sz w:val="28"/>
        </w:rPr>
        <w:t>习近平提出了3点希望。一是希望大家深入学习领会中共十九届六中全会精神，始终同中共中央保持高度一致，紧密联系工作实际，把学习成果运用到参政履职实践中去。二是希望大家把思想认识统一到中共中央关于国内国际经济形势的科学判断上来，把工作重点聚焦到中共中央决策部署上来，充分激发广大成员干事创业的热情，聚焦世界科技前沿、国家科技短板、科技核心领域，围绕碳达峰碳中和、数字经济等重大问题，深入调查研究，积极建言献策，加强民主监督，推动政策落地落细落实。三是希望大家及时把握广大成员和所联系群众的思想动态，主动开展针对性政策解读和思想引导工作。要稳妥有序推进民主党派、工商联换届工作，选好配强中央和省级组织新一届领导班子，深化政治交接，始终同中国共产党肝胆相照、携手前行。</w:t>
      </w:r>
    </w:p>
    <w:p/>
    <w:p/>
    <w:p/>
    <w:p/>
    <w:p/>
    <w:p/>
    <w:p/>
    <w:p/>
    <w:p/>
    <w:p/>
    <w:p/>
    <w:p/>
    <w:p/>
    <w:p/>
    <w:p/>
    <w:p/>
    <w:p/>
    <w:p/>
    <w:p/>
    <w:p/>
    <w:p/>
    <w:p/>
    <w:p>
      <w:pPr>
        <w:widowControl/>
        <w:spacing w:before="300"/>
        <w:jc w:val="center"/>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中央经济工作会议在北京举行 习近平李克强作重要讲话</w:t>
      </w:r>
    </w:p>
    <w:p>
      <w:pPr>
        <w:widowControl/>
        <w:spacing w:before="100"/>
        <w:ind w:firstLine="2560" w:firstLineChars="800"/>
        <w:rPr>
          <w:rFonts w:ascii="Arial" w:hAnsi="Arial" w:eastAsia="宋体" w:cs="Times New Roman"/>
          <w:sz w:val="32"/>
        </w:rPr>
      </w:pPr>
      <w:r>
        <w:rPr>
          <w:rFonts w:hint="eastAsia" w:ascii="Arial" w:hAnsi="Arial" w:eastAsia="宋体" w:cs="Times New Roman"/>
          <w:sz w:val="32"/>
        </w:rPr>
        <w:t>（来源：新华网）</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习近平在会上发表重要讲话，总结2021年经济工作，分析当前经济形势，部署2022年经济工作。李克强在讲话中对明年经济工作作出具体部署，并作了总结讲话。</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会议认为，今年是党和国家历史上具有里程碑意义的一年。我们隆重庆祝中国共产党成立一百周年，实现第一个百年奋斗目标，开启向第二个百年奋斗目标进军新征程，沉着应对百年变局和世纪疫情，构建新发展格局迈出新步伐，高质量发展取得新成效，实现了“十四五”良好开局。我国经济发展和疫情防控保持全球领先地位，国家战略科技力量加快壮大，产业链韧性得到提升，改革开放向纵深推进，民生保障有力有效，生态文明建设持续推进。这些成绩的取得，是以习近平同志为核心的党中央坚强领导的结果，是全党全国各族人民勠力同心、艰苦奋斗的结果。</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会议指出，在充分肯定成绩的同时，必须看到我国经济发展面临需求收缩、供给冲击、预期转弱三重压力。世纪疫情冲击下，百年变局加速演进，外部环境更趋复杂严峻和不确定。我们既要正视困难，又要坚定信心。我国经济韧性强，长期向好的基本面不会改变。无论国际风云如何变幻，我们都要坚定不移做好自己的事情，不断做强经济基础，增强科技创新能力，坚持多边主义，主动对标高标准国际经贸规则，以高水平开放促进深层次改革、推动高质量发展。</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会议认为，在应对风险挑战的实践中，我们进一步积累了对做好经济工作的规律性认识。必须坚持党中央集中统一领导，沉着应对重大挑战，步调一致向前进。必须坚持高质量发展，坚持以经济建设为中心是党的基本路线的要求，全党都要聚精会神贯彻执行，推动经济实现质的稳步提升和量的合理增长。必须坚持稳中求进，调整政策和推动改革要把握好时度效，坚持先立后破、稳扎稳打。必须加强统筹协调，坚持系统观念。</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会议强调，明年将召开党的二十大，这是党和国家政治生活中的一件大事，要保持平稳健康的经济环境、国泰民安的社会环境、风清气正的政治环境。做好明年经济工作，要以习近平新时代中国特色社会主义思想为指导，全面贯彻落实党的十九大和十九届历次全会精神，弘扬伟大建党精神，坚持稳中求进工作总基调，完整、准确、全面贯彻新发展理念，加快构建新发展格局，全面深化改革开放，坚持创新驱动发展，推动高质量发展，坚持以供给侧结构性改革为主线，统筹疫情防控和经济社会发展，统筹发展和安全，继续做好“六稳”、“六保”工作，持续改善民生，着力稳定宏观经济大盘，保持经济运行在合理区间，保持社会大局稳定，迎接党的二十大胜利召开。</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会议要求，明年经济工作要稳字当头、稳中求进，各地区各部门要担负起稳定宏观经济的责任，各方面要积极推出有利于经济稳定的政策，政策发力适当靠前。</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一是宏观政策要稳健有效。要继续实施积极的财政政策和稳健的货币政策。积极的财政政策要提升效能，更加注重精准、可持续。要保证财政支出强度，加快支出进度。实施新的减税降费政策，强化对中小微企业、个体工商户、制造业、风险化解等的支持力度，适度超前开展基础设施投资。党政机关要坚持过紧日子。严肃财经纪律。坚决遏制新增地方政府隐性债务。稳健的货币政策要灵活适度，保持流动性合理充裕。引导金融机构加大对实体经济特别是小微企业、科技创新、绿色发展的支持。财政政策和货币政策要协调联动，跨周期和逆周期宏观调控政策要有机结合。实施好扩大内需战略，增强发展内生动力。</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二是微观政策要持续激发市场主体活力。要提振市场主体信心，深入推进公平竞争政策实施，加强反垄断和反不正当竞争，以公正监管保障公平竞争。强化知识产权保护，营造各类所有制企业竞相发展的良好环境。强化契约精神，有效治理恶意拖欠账款和逃废债行为。</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三是结构政策要着力畅通国民经济循环。要深化供给侧结构性改革，重在畅通国内大循环，重在突破供给约束堵点，重在打通生产、分配、流通、消费各环节。要提升制造业核心竞争力，启动一批产业基础再造工程项目，激发涌现一大批“专精特新”企业。加快形成内外联通、安全高效的物流网络。加快数字化改造，促进传统产业升级。要坚持房子是用来住的、不是用来炒的定位，加强预期引导，探索新的发展模式，坚持租购并举，加快发展长租房市场，推进保障性住房建设，支持商品房市场更好满足购房者的合理住房需求，因城施策促进房地产业良性循环和健康发展。</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四是科技政策要扎实落地。要实施科技体制改革三年行动方案，制定实施基础研究十年规划。强化国家战略科技力量，发挥好国家实验室作用，重组全国重点实验室，推进科研院所改革。强化企业创新主体地位，深化产学研结合。完善优化科技创新生态，形成扎实的科研作风。继续开展国际科技合作。</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五是改革开放政策要激活发展动力。要抓好要素市场化配置综合改革试点，全面实行股票发行注册制，完成国企改革三年行动任务，稳步推进电网、铁路等自然垄断行业改革。调动地方改革积极性，鼓励各地因地制宜、主动改革。扩大高水平对外开放，推动制度型开放，落实好外资企业国民待遇，吸引更多跨国公司投资，推动重大外资项目加快落地。推动共建“一带一路”高质量发展。</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六是区域政策要增强发展的平衡性协调性。要深入实施区域重大战略和区域协调发展战略，促进东、中、西和东北地区协调发展。全面推进乡村振兴，提升新型城镇化建设质量。</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七是社会政策要兜住兜牢民生底线。要统筹推进经济发展和民生保障，健全常住地提供基本公共服务制度。解决好高校毕业生等青年就业问题，健全灵活就业劳动用工和社会保障政策。推进基本养老保险全国统筹。推动新的生育政策落地见效，积极应对人口老龄化。</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会议认为，进入新发展阶段，我国发展内外环境发生深刻变化，面临许多新的重大理论和实践问题，需要正确认识和把握。</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要正确认识和把握实现共同富裕的战略目标和实践途径。在我国社会主义制度下，既要不断解放和发展社会生产力，不断创造和积累社会财富，又要防止两极分化。实现共同富裕目标，首先要通过全国人民共同奋斗把“蛋糕”做大做好，然后通过合理的制度安排把“蛋糕”切好分好。这是一个长期的历史过程，要稳步朝着这个目标迈进。要在推动高质量发展中强化就业优先导向，提高经济增长的就业带动力。要发挥分配的功能和作用，坚持按劳分配为主体，完善按要素分配政策，加大税收、社保、转移支付等的调节力度。支持有意愿有能力的企业和社会群体积极参与公益慈善事业。要坚持尽力而为、量力而行，完善公共服务政策制度体系，在教育、医疗、养老、住房等人民群众最关心的领域精准提供基本公共服务。</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要正确认识和把握资本的特性和行为规律。社会主义市场经济是一个伟大创造，社会主义市场经济中必然会有各种形态的资本，要发挥资本作为生产要素的积极作用，同时有效控制其消极作用。要为资本设置“红绿灯”，依法加强对资本的有效监管，防止资本野蛮生长。要支持和引导资本规范健康发展，坚持和完善社会主义基本经济制度，毫不动摇巩固和发展公有制经济，毫不动摇鼓励、支持、引导非公有制经济发展。</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要正确认识和把握初级产品供给保障。要坚持节约优先，实施全面节约战略。在生产领域，推进资源全面节约、集约、循环利用。在消费领域，增强全民节约意识，倡导简约适度、绿色低碳的生活方式。要增强国内资源生产保障能力，加快油气等资源先进开采技术开发应用，加快构建废弃物循环利用体系。要把提高农业综合生产能力放在更加突出的位置，持续推进高标准农田建设，深入实施种业振兴行动，提高农机装备水平，保障种粮农民合理收益，中国人的饭碗任何时候都要牢牢端在自己手中。</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要正确认识和把握防范化解重大风险。要继续按照稳定大局、统筹协调、分类施策、精准拆弹的方针，抓好风险处置工作，加强金融法治建设，压实地方、金融监管、行业主管等各方责任，压实企业自救主体责任。要强化能力建设，加强金融监管干部队伍建设。化解风险要有充足资源，研究制定化解风险的政策，要广泛配合，完善金融风险处置机制。</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要正确认识和把握碳达峰碳中和。实现碳达峰碳中和是推动高质量发展的内在要求，要坚定不移推进，但不可能毕其功于一役。要坚持全国统筹、节约优先、双轮驱动、内外畅通、防范风险的原则。传统能源逐步退出要建立在新能源安全可靠的替代基础上。要立足以煤为主的基本国情，抓好煤炭清洁高效利用，增加新能源消纳能力，推动煤炭和新能源优化组合。要狠抓绿色低碳技术攻关。要科学考核，新增可再生能源和原料用能不纳入能源消费总量控制，创造条件尽早实现能耗“双控”向碳排放总量和强度“双控”转变，加快形成减污降碳的激励约束机制，防止简单层层分解。要确保能源供应，大企业特别是国有企业要带头保供稳价。要深入推动能源革命，加快建设能源强国。</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会议指出，要继续做好“六稳”、“六保”工作特别是保就业保民生保市场主体，围绕保持经济运行在合理区间，加强和改善宏观调控，加大宏观政策跨周期调节力度，提高宏观调控的前瞻性针对性。市场主体承载着数亿人的就业创业。要继续面向市场主体实施新的减税降费，帮助他们特别是中小微企业、个体工商户减负纾困、恢复发展。加大对实体经济融资支持力度，促进中小微企业融资增量、扩面、降价。抓好重点群体就业，落实落细稳就业举措。推动财力下沉，更好支持基层政府落实助企纾困政策和保基本民生保工资保运转。加强煤电油气运等调节，促进电力充足供应。要深化重点领域改革，更大激发市场活力和发展内生动力，运用市场化机制激励企业创新投入。促进多种所有制经济共同发展，优化民营经济发展环境，依法保护各类市场主体产权和合法权益，政策要一视同仁、平等对待。扩大高水平开放，多措并举稳定外贸，保障产业链供应链稳定，加大吸引外资力度。</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会议要求，各级党委和政府、各级领导干部要自觉同党中央保持高度一致，提高政治判断力、政治领悟力、政治执行力，还必须学习历史知识、厚植文化底蕴、强化生态观念，要落实到行动上，体现到贯彻落实党的路线方针政策的实际行动上，体现到推动高质量发展的实际行动上，体现到为党分忧、为国尽责、为民奉献的实际行动上。</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会议指出，领导经济工作必须尊重客观实际和群众需求，必须有系统思维、科学谋划。领导干部要提高领导经济工作的专业能力，经济社会发展是一个系统工程，必须综合考虑政治和经济、现实和历史、物质和文化、发展和民生、资源和生态、国内和国际等多方面因素。领导干部要加强经济学知识、科技知识学习，特别是要悟透以人民为中心的发展思想，坚持正确政绩观，敬畏历史、敬畏文化、敬畏生态，慎重决策、慎重用权。要加强调查研究，坚持“三严三实”，坚决防止简单化、乱作为，坚决反对不担当、不作为。</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会议强调，要坚持“外防输入、内防反弹”，科学精准做好疫情防控工作。要统筹安排好煤电油气运保障供应。做好粮油肉蛋奶果蔬等保供稳价。保障农民工工资发放，加强安全生产和公共安全。要全力做好冬奥会、冬残奥会服务保障工作，确保办成一届简约、安全、精彩的奥运盛会。</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会议号召，全党同志要紧密团结在以习近平同志为核心的党中央周围，增强“四个意识”，坚定“四个自信”，做到“两个维护”，运用好党史学习教育成果，以实际行动把党中央决策部署落实到位，迎接党的二十大胜利召开。</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中共中央政治局委员、中央书记处书记，全国人大常委会有关领导同志，国务委员，最高人民法院院长，最高人民检察院检察长，全国政协有关领导同志以及中央军委委员等出席会议。</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各省、自治区、直辖市和计划单列市、新疆生产建设兵团党政主要负责同志，中央和国家机关有关部门、有关人民团体、中央管理的部分金融机构和企业、中央军委机关各部门主要负责同志等参加会议。</w:t>
      </w: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pacing w:before="300"/>
        <w:jc w:val="center"/>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习近平：在中国文联十一大、中国作协十大开幕式上的讲话</w:t>
      </w:r>
    </w:p>
    <w:p>
      <w:pPr>
        <w:widowControl/>
        <w:spacing w:before="100"/>
        <w:ind w:firstLine="2560" w:firstLineChars="800"/>
        <w:rPr>
          <w:rFonts w:ascii="Arial" w:hAnsi="Arial" w:eastAsia="宋体" w:cs="Times New Roman"/>
          <w:sz w:val="32"/>
        </w:rPr>
      </w:pPr>
      <w:r>
        <w:rPr>
          <w:rFonts w:ascii="Arial" w:hAnsi="Arial" w:eastAsia="宋体" w:cs="Times New Roman"/>
          <w:sz w:val="32"/>
        </w:rPr>
        <w:t>（</w:t>
      </w:r>
      <w:r>
        <w:rPr>
          <w:rFonts w:hint="eastAsia" w:ascii="Arial" w:hAnsi="Arial" w:eastAsia="宋体" w:cs="Times New Roman"/>
          <w:sz w:val="32"/>
        </w:rPr>
        <w:t>来源：新华网</w:t>
      </w:r>
      <w:r>
        <w:rPr>
          <w:rFonts w:ascii="Arial" w:hAnsi="Arial" w:eastAsia="宋体" w:cs="Times New Roman"/>
          <w:sz w:val="32"/>
        </w:rPr>
        <w:t>）</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各位代表，同志们，朋友们：</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今天，我们在这里召开中国文学艺术界联合会第十一次全国代表大会、中国作家协会第十次全国代表大会，共商我国文艺繁荣发展大计。</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首先，我代表党中央，向大会的召开，表示热烈的祝贺！向全体代表，并通过你们向全国广大文艺工作者，致以诚挚的问候！</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今年是中国共产党成立一百周年。百年征程波澜壮阔，百年初心历久弥坚。中国共产党是具有高度文化自觉的党，党的百年奋斗凝结着我国文化奋进的历史。中国共产党从成立之日起就把建设民族的科学的大众的中华民族新文化作为自己的使命，积极推动文化建设和文艺繁荣发展。毛泽东同志在《新民主主义论》中说：“建立中华民族的新文化，这就是我们在文化领域中的目的。”一百年来，在党的领导下，广大文艺工作者坚持与时代同步伐，与人民同呼吸、共命运、心连心，高擎民族精神火炬，吹响时代前进号角，矢志不渝投身革命、建设、改革事业，用丰富的文艺形式，激励受剥削受压迫的劳苦大众浴血奋战、百折不挠，激励站起来的中国人民自力更生、发愤图强，激励改革开放大潮中的亿万人民解放思想、锐意进取，激励新时代的中国人民自信自强、守正创新，为增强人民力量、振奋民族精神发挥了重要作用。</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党的十八大以来，广大文艺工作者与党同心同德、与人民同向同行，围绕中心、服务大局，真情倾听时代发展的铿锵足音，生动讴歌改革创新的火热实践，在文艺创作、文艺活动、文艺惠民等方面作出积极贡献、取得丰硕成果。特别是围绕纪念中国人民抗日战争暨世界反法西斯战争胜利70周年、庆祝中国人民解放军建军90周年、庆祝改革开放40周年、庆祝中华人民共和国成立70周年、纪念中国人民志愿军抗美援朝出国作战70周年、庆祝中国共产党成立100周年等党和国家重大活动，围绕决战脱贫攻坚、决胜全面建成小康社会等重大主题，围绕抗击新冠肺炎疫情等重大风险挑战，围绕实现人民对美好生活的向往、实现中华民族伟大复兴的中国梦，广大文艺工作者倾情投入、用心创作，推出大量优秀作品，开展系列文艺活动，发挥了聚人心、暖民心、强信心的作用。文学、戏剧、电影、电视、音乐、舞蹈、美术、摄影、书法、曲艺、杂技、民间文艺、文艺评论、群众文艺、艺术教育等领域都取得长足进步，我国文艺事业呈现百花齐放、生机勃勃的繁荣景象。</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一百年来，党领导文艺战线不断探索、实践，走出了一条以马克思主义为指导、符合中国国情和文化传统、高扬人民性的文艺发展道路，为我国文艺繁荣发展指明了前进方向。</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实践充分证明，文艺事业是党和人民的重要事业，文艺战线是党和人民的重要战线，广大文艺工作者无愧于党和人民的期待与要求。党和人民需要你们、信赖你们、感谢你们！</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各位代表！同志们、朋友们！</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文化兴则国家兴，文化强则民族强。当代中国，江山壮丽，人民豪迈，前程远大。时代为我国文艺繁荣发展提供了前所未有的广阔舞台。推动社会主义文艺繁荣发展、建设社会主义文化强国，广大文艺工作者义不容辞、重任在肩、大有作为。</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广大文艺工作者要增强文化自觉、坚定文化自信，以强烈的历史主动精神，积极投身社会主义文化强国建设，坚持为人民服务、为社会主义服务方向，坚持百花齐放、百家争鸣方针，坚持创造性转化、创新性发展，聚焦举旗帜、聚民心、育新人、兴文化、展形象的使命任务，在培根铸魂上展现新担当，在守正创新上实现新作为，在明德修身上焕发新风貌，用自强不息、厚德载物的文化创造，展示中国文艺新气象，铸就中华文化新辉煌，为实现第二个百年奋斗目标、实现中华民族伟大复兴的中国梦提供强大的价值引导力、文化凝聚力、精神推动力。</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这里，我给大家提几点希望。</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第一，希望广大文艺工作者心系民族复兴伟业，热忱描绘新时代新征程的恢宏气象。实现中华民族伟大复兴，是近代以来中国人民和中华民族最伟大的梦想。一百年来，中国共产党把马克思主义基本原理同中国具体实际相结合、同中华优秀传统文化相结合，团结带领中国人民在这片广袤大地上绘就了人类发展史上波澜壮阔的壮美画卷，书写了中华民族几千年历史上最恢宏的史诗。现在，实现中华民族伟大复兴进入了不可逆转的历史进程，我们比历史上任何时期都更接近、更有信心和能力实现中华民族伟大复兴的目标，同时也必须准备付出更为艰巨、更为艰苦的努力。</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文化是民族的精神命脉，文艺是时代的号角。古人说：“文者，贯道之器也。”新时代新征程是当代中国文艺的历史方位。广大文艺工作者要深刻把握民族复兴的时代主题，把人生追求、艺术生命同国家前途、民族命运、人民愿望紧密结合起来，以文弘业、以文培元，以文立心、以文铸魂，把文艺创造写到民族复兴的历史上、写在人民奋斗的征程中。</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一百年来，中国共产党领导中国人民经过顽强奋斗，迎来了从站起来、富起来到强起来的伟大飞跃，迎来了从落后时代、跟上时代再到引领时代的伟大跨越，创造了人类历史上惊天地、泣鬼神的伟大史剧。广大文艺工作者要树立大历史观、大时代观，眼纳千江水、胸起百万兵，把握历史进程和时代大势，反映中华民族的千年巨变，揭示百年中国的人间正道，弘扬以爱国主义为核心的民族精神和以改革创新为核心的时代精神，弘扬伟大建党精神，唱响昂扬的时代主旋律。</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中国特色社会主义新时代是中国人民在新的考验和挑战中创造光明未来的时代，也是中国人民拼搏奋斗创造美好生活的时代。“登高使人心旷，临流使人意远。”广大文艺工作者要紧跟时代步伐，从时代的脉搏中感悟艺术的脉动，把艺术创造向着亿万人民的伟大奋斗敞开，向着丰富多彩的社会生活敞开，从时代之变、中国之进、人民之呼中提炼主题、萃取题材，展现中华历史之美、山河之美、文化之美，抒写中国人民奋斗之志、创造之力、发展之果，全方位全景式展现新时代的精神气象。</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第二，希望广大文艺工作者坚守人民立场，书写生生不息的人民史诗。源于人民、为了人民、属于人民，是社会主义文艺的根本立场，也是社会主义文艺繁荣发展的动力所在。广大文艺工作者要坚持以人民为中心的创作导向，把人民放在心中最高位置，把人民满意不满意作为检验艺术的最高标准，创作更多满足人民文化需求和增强人民精神力量的优秀作品，让文艺的百花园永远为人民绽放。</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人民是历史的创造者，也是时代的创造者。在人民的壮阔奋斗中，随处跃动着创造历史的火热篇章，汇聚起来就是一部人民的史诗。人民是文艺之母。文学艺术的成长离不开人民的滋养，人民中有着一切文学艺术取之不尽、用之不竭的丰沛源泉。文艺要对人民创造历史的伟大进程给予最热情的赞颂，对一切为中华民族伟大复兴奋斗的拼搏者、一切为人民牺牲奉献的英雄们给予最深情的褒扬。</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茅盾说过：“一个做小说的人不但须有广博的生活经验，亦必须有一个训练过的头脑能够分析那复杂的社会现象。”俄国作家托尔斯泰说过：“艺术不是技艺，它是艺术家体验了的感情的传达。”生活就是人民，人民就是生活。人民是真实的、现实的、朴实的，不能用虚构的形象虚构人民，不能用调侃的态度调侃人民，更不能用丑化的笔触丑化人民。广大文艺工作者只有深入人民群众、了解人民的辛勤劳动、感知人民的喜怒哀乐，才能洞悉生活本质，才能把握时代脉动，才能领悟人民心声，才能使文艺创作具有深沉的力量和隽永的魅力。广大文艺工作者不仅要让人民成为作品的主角，而且要把自己的思想倾向和情感同人民融为一体，把心、情、思沉到人民之中，同人民一道感受时代的脉搏、生命的光彩，为时代和人民放歌。</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文学艺术以形象取胜，经典文艺形象会成为一个时代文艺的重要标识。一切有追求、有本领的文艺工作者要提高阅读生活的能力，不断发掘更多代表时代精神的新现象新人物，以源于生活又高于生活的艺术创造，以现实主义和浪漫主义相结合的美学风格，塑造更多吸引人、感染人、打动人的艺术形象，为时代留下令人难忘的艺术经典。</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立文之道，惟字与义。”文艺只有向上向善才能成为时代的号角。止于至善，方能臻于至美。广大文艺工作者要发扬中国文艺追求向上向善的优良传统，把社会主义核心价值观生动活泼体现在文艺创作之中，把有筋骨、有道德、有温度的东西表现出来，倡导健康文化风尚，摒弃畸形审美倾向，用思想深刻、清新质朴、刚健有力的优秀作品滋养人民的审美观价值观，使人民在精神生活上更加充盈起来。</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第三，希望广大文艺工作者坚持守正创新，用跟上时代的精品力作开拓文艺新境界。衡量一个时代的文艺成就最终要看作品，衡量文学家、艺术家的人生价值也要看作品。广大文艺工作者要精益求精、勇于创新，努力创作无愧于我们这个伟大民族、伟大时代的优秀作品。</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古往今来，优秀文艺作品必然是思想内容和艺术表达有机统一的结果。正所谓“理辩则气直，气直则辞盛，辞盛则文工”。只有把美的价值注入美的艺术之中，作品才有灵魂，思想和艺术才能相得益彰，作品才能传之久远。要把提高质量作为文艺作品的生命线，内容选材要严、思想开掘要深、艺术创造要精，不断提升作品的精神能量、文化内涵、艺术价值。</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创新是文艺的生命。作家柳青说，“一个写作者，当他完全摆脱模仿的时候，他才开始成为真正的作家”，“每一个时代的文学，都有新的写法”。广大文艺工作者要有学习前人的礼敬之心，更要有超越前人的竞胜之心，增强自我突破的勇气，抵制照搬跟风、克隆山寨，迈向更加广阔的创作天地。</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博大精深的中华文明是中华民族独特的精神标识，是当代中国文艺的根基，也是文艺创新的宝藏。中国文化历来推崇“收百世之阙文，采千载之遗韵”。要挖掘中华优秀传统文化的思想观念、人文精神、道德规范，把艺术创造力和中华文化价值融合起来，把中华美学精神和当代审美追求结合起来，激活中华文化生命力。故步自封、陈陈相因谈不上传承，割断血脉、凭空虚造不能算创新。要把握传承和创新的关系，学古不泥古、破法不悖法，让中华优秀传统文化成为文艺创新的重要源泉。</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今天，各种艺术门类互融互通，各种表现形式交叉融合，互联网、大数据、人工智能等催生了文艺形式创新，拓宽了文艺空间。我们必须明白一个道理，一切创作技巧和手段都是为内容服务的。科技发展、技术革新可以带来新的艺术表达和渲染方式，但艺术的丰盈始终有赖于生活。要正确运用新的技术、新的手段，激发创意灵感、丰富文化内涵、表达思想情感，使文艺创作呈现更有内涵、更有潜力的新境界。</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第四，希望广大文艺工作者用情用力讲好中国故事，向世界展现可信、可爱、可敬的中国形象。中国人民历来具有深厚的天下情怀，当代中国文艺要把目光投向世界、投向人类。广大文艺工作者要有信心和抱负，承百代之流，会当今之变，创作更多彰显中国审美旨趣、传播当代中国价值观念、反映全人类共同价值追求的优秀作品。</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各国人民的处境和命运千差万别，但对美好生活的不懈追求、为改变命运的不屈奋斗是一致的，也是最容易引起共鸣的。马克思说：“凡是民族作为民族所做的事情，都是他们为人类社会而做的事情。”在艰苦卓绝的奋斗中，中国人民以一往无前的决心和意志，以前所未有的智慧和力量，开辟了中国特色社会主义道路，创造了经济快速发展和社会长期稳定两大奇迹，创造了人类文明新形态，大幅提高了中国文化软实力。国际社会希望解码中国的发展道路和成功秘诀，了解中国人民的生活变迁和心灵世界。</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以文化人，更能凝结心灵；以艺通心，更易沟通世界。广大文艺工作者要立足中国大地，讲好中国故事，以更为深邃的视野、更为博大的胸怀、更为自信的态度，择取最能代表中国变革和中国精神的题材，进行艺术表现，塑造更多为世界所认知的中华文化形象，努力展示一个生动立体的中国，为推动构建人类命运共同体谱写新篇章。</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文艺的民族特性体现了一个民族的文化辨识度。广大文艺工作者要坚守中华文化立场，同世界各国文学家、艺术家开展交流。要重视发展民族化的艺术内容和形式，继承发扬民族民间文学艺术传统，拓展风格流派、形式样式，在世界文学艺术领域鲜明确立中国气派、中国风范。</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第五，希望广大文艺工作者坚持弘扬正道，在追求德艺双馨中成就人生价值。“志高则言洁，志大则辞弘，志远则旨永。”文艺承担着成风化人的职责。广大文艺工作者要把个人的道德修养、社会形象与作品的社会效果统一起来，坚守艺术理想，追求德艺双馨，努力以高尚的操守和文质兼美的作品，为历史存正气、为世人弘美德、为自身留清名。</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立德树人的人，必先立己；铸魂培根的人，必先铸己。那些在历史长河中经久不衰的经典，都体现了文学家、艺术家襟怀和学识的贯通、道德和才情的交融、人品和艺品的统一。正所谓“为世用者，百篇无害；不为用者，一章无补”。</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文艺创作是艰辛的创造性工作。练就高超艺术水平非朝夕之功，需要专心致志、朝乾夕惕、久久为功。如果只想走捷径、求速成、逐虚名，幻想一夜成名，追逐一夜暴富，最终只能是过眼云烟。文艺要通俗，但决不能庸俗、低俗、媚俗。文艺要生活，但决不能成为不良风气的制造者、跟风者、鼓吹者。文艺要创新，但决不能搞光怪陆离、荒腔走板的东西。文艺要效益，但决不能沾染铜臭气、当市场的奴隶。创作要靠心血，表演要靠实力，形象要靠塑造，效益要靠品质，名声要靠德艺。低格调的搞笑，无底线的放纵，博眼球的娱乐，不知止的欲望，对文艺有百害而无一利！广大文艺工作者要心怀对艺术的敬畏之心和对专业的赤诚之心，下真功夫、练真本事、求真名声。</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文艺工作者的自身修养不只是个人私事，文艺行风的好坏会影响整个文化领域乃至社会生活的生态。文学家、艺术家是有社会影响力的，一举一动都会对社会产生影响。大家要珍惜自己的社会影响，认真严肃地考虑作品的社会效果。一个文艺工作者如果品行不端，人民不会接受，时代也不会接受！不自重就得不到尊重！广大文艺工作者要讲品位、讲格调、讲责任，自觉遵守法律、遵循公序良俗，自觉抵制拜金主义、享乐主义、极端个人主义，堂堂正正做人、清清白白做事。要有“横眉冷对千夫指，俯首甘为孺子牛”的精神，歌颂真善美、针砭假恶丑。对正能量要敢写敢歌，理直气壮，正大光明。对丑恶事要敢怒敢批，大义凛然，威武不屈。要弘扬行风艺德，树立文艺界良好社会形象，营造自尊自爱、互学互鉴、天朗气清的行业风气。</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各位代表！同志们、朋友们！</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繁荣发展社会主义文艺、建设社会主义文化强国，需要在党的领导下，广泛团结凝聚爱国奉献的文艺工作者，培养造就一大批德才兼备的文学家、艺术家。中国文联、中国作协是党和政府联系文艺工作者的桥梁和纽带。5年来，中国文联、中国作协紧扣“做人的工作”这一任务，聚焦创作生产优秀作品这一中心环节，深化改革，优化职能，团结引领广大文艺工作者听党话、跟党走，繁荣创作、服务人民，发挥了重要作用。</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中国文联、中国作协要发挥文联、作协系统的组织优势，创新工作体系，做好对新的文艺组织和新的文艺群体的教育引导工作，向基层文艺工作者倾斜，用事业激励人才，让人才成就事业，广泛组织动员各领域各层次各方面文艺工作者投身党的文艺事业。要诚心诚意同文艺工作者交朋友，办实事、解难事、真办事，让他们感受到“文艺工作者之家”的温暖。要发挥文艺界人民团体的专业优势，指导文学家、艺术家提高专业水平，建设更具权威性、公信力、影响力的文艺评价体系，强化行业服务、行业管理、行业自律，深入推进行风建设。</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各级党委要贯彻党的理论和路线方针政策，尊重和遵循文艺规律，通过深化改革、完善政策、健全体制，形成不断出精品、出人才的生动局面。要选好配强文艺单位领导班子，把政治过硬、德才兼备、熟悉文艺工作、能够同文艺工作者打成一片的干部放到领导岗位上来。要加大文艺创作扶持力度，不断扩大高质量文艺作品供给。要加强马克思主义文艺理论和评论建设，增强朝气锐气，发挥引导创作、推出精品、提高审美、引领风尚的作用。要坚持教育引导和综合治理并重，立破并举、综合施策，建设山清水秀的文艺生态。</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青年是事业的未来。只有青年文艺工作者强起来，我们的文艺事业才能形成长江后浪推前浪的生动局面。要识才、爱才、敬才、用才，引导青年文艺工作者守正道、走大道，鼓励他们多创新、出精品，支持他们挑大梁、当主角，让当代中国文学家、艺术家像泉水一样奔涌而出，让中国文艺的天空更加群星灿烂。</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各位代表！同志们、朋友们！</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大鹏一日同风起，扶摇直上九万里。”这是伟大诗人李白青年时期仗剑远游时写下的诗句，那时他感受着盛唐的蓬勃气象，胸中鼓荡着凌云壮志。今天，中国、中国人民、中华民族的未来无限广大。新时代需要文艺大师，也完全能够造就文艺大师！新时代需要文艺高峰，也完全能够铸就文艺高峰！我们要坚定这个自信！希望广大文艺工作者不忘初心、牢记使命，不负时代、不负人民，为全面建设社会主义现代化国家、实现中华民族伟大复兴的中国梦作出新的更大贡献！</w:t>
      </w:r>
    </w:p>
    <w:p>
      <w:pPr>
        <w:widowControl/>
        <w:spacing w:before="300"/>
        <w:rPr>
          <w:rFonts w:ascii="方正小标宋_GBK" w:hAnsi="方正小标宋简体" w:eastAsia="方正小标宋_GBK" w:cs="方正小标宋简体"/>
          <w:b/>
          <w:bCs/>
          <w:sz w:val="28"/>
          <w:szCs w:val="28"/>
        </w:rPr>
      </w:pPr>
      <w:r>
        <w:rPr>
          <w:rFonts w:ascii="方正小标宋_GBK" w:hAnsi="方正小标宋简体" w:eastAsia="方正小标宋_GBK" w:cs="方正小标宋简体"/>
          <w:b/>
          <w:bCs/>
          <w:sz w:val="28"/>
          <w:szCs w:val="28"/>
        </w:rPr>
        <w:t>习近平在中国文联第十一次全国代表大会 中国作协第十次全国代表大会开幕式上强调</w:t>
      </w:r>
    </w:p>
    <w:p>
      <w:pPr>
        <w:widowControl/>
        <w:spacing w:before="300"/>
        <w:jc w:val="center"/>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增强文化自觉坚定文化自信 展示中国文艺新气象铸就中华文化新辉煌</w:t>
      </w:r>
    </w:p>
    <w:p>
      <w:pPr>
        <w:widowControl/>
        <w:spacing w:before="100"/>
        <w:ind w:firstLine="2560" w:firstLineChars="800"/>
        <w:rPr>
          <w:rFonts w:ascii="Arial" w:hAnsi="Arial" w:eastAsia="宋体" w:cs="Times New Roman"/>
          <w:sz w:val="32"/>
        </w:rPr>
      </w:pPr>
      <w:r>
        <w:rPr>
          <w:rFonts w:hint="eastAsia" w:ascii="Arial" w:hAnsi="Arial" w:eastAsia="宋体" w:cs="Times New Roman"/>
          <w:sz w:val="32"/>
        </w:rPr>
        <w:t>（来源：新华网）</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中国文学艺术界联合会第十一次全国代表大会、中国作家协会第十次全国代表大会14日上午在北京人民大会堂开幕。中共中央总书记、国家主席、中央军委主席习近平出席大会并发表重要讲话强调，一百年来，党领导文艺战线不断探索、实践，走出了一条以马克思主义为指导、符合中国国情和文化传统、高扬人民性的文艺发展道路，为我国文艺繁荣发展指明了前进方向。实践充分证明，文艺事业是党和人民的重要事业，文艺战线是党和人民的重要战线，广大文艺工作者无愧于党和人民的期待与要求。</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习近平强调，当代中国，江山壮丽，人民豪迈，前程远大。时代为我国文艺繁荣发展提供了前所未有的广阔舞台。推动社会主义文艺繁荣发展、建设社会主义文化强国，广大文艺工作者义不容辞、重任在肩、大有作为。广大文艺工作者要增强文化自觉、坚定文化自信，以强烈的历史主动精神，积极投身社会主义文化强国建设，坚持为人民服务、为社会主义服务方向，坚持百花齐放、百家争鸣方针，坚持创造性转化、创新性发展，聚焦举旗帜、聚民心、育新人、兴文化、展形象的使命任务，在培根铸魂上展现新担当，在守正创新上实现新作为，在明德修身上焕发新风貌，用自强不息、厚德载物的文化创造，展示中国文艺新气象，铸就中华文化新辉煌，为实现第二个百年奋斗目标、实现中华民族伟大复兴的中国梦提供强大的价值引导力、文化凝聚力、精神推动力。</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中共中央政治局常委李克强、栗战书、汪洋、王沪宁、赵乐际、韩正出席。</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上午10时30分，大会开始。全场起立，高唱国歌。</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在热烈的掌声中，习近平发表重要讲话，代表党中央，向大会的召开表示热烈的祝贺，向全体代表和全国广大文艺工作者致以诚挚的问候。</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习近平指出，今年是中国共产党成立一百周年。中国共产党从成立之日起就把建设民族的科学的大众的中华民族新文化作为自己的使命，积极推动文化建设和文艺繁荣发展。一百年来，在党的领导下，广大文艺工作者坚持与时代同步伐，与人民同呼吸、共命运、心连心，矢志不渝投身革命、建设、改革事业，用丰富的文艺形式，为增强人民力量、振奋民族精神发挥了重要作用。</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习近平强调，党的十八大以来，广大文艺工作者与党同心同德、与人民同向同行，围绕中心、服务大局，真情倾听时代发展的铿锵足音，生动讴歌改革创新的火热实践，在文艺创作、文艺活动、文艺惠民等方面作出积极贡献、取得丰硕成果。文学、戏剧、电影、电视、音乐、舞蹈、美术、摄影、书法、曲艺、杂技、民间文艺、文艺评论、群众文艺、艺术教育等领域都取得长足进步，我国文艺事业呈现百花齐放、生机勃勃的繁荣景象。</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习近平给广大文艺工作者提出5点希望。一是心系民族复兴伟业，热忱描绘新时代新征程的恢宏气象；二是坚守人民立场，书写生生不息的人民史诗；三是坚持守正创新，用跟上时代的精品力作开拓文艺新境界；四是用情用力讲好中国故事，向世界展现可信、可爱、可敬的中国形象；五是坚持弘扬正道，在追求德艺双馨中成就人生价值。</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习近平指出，文化是民族的精神命脉，文艺是时代的号角。新时代新征程是当代中国文艺的历史方位。广大文艺工作者要深刻把握民族复兴的时代主题，把人生追求、艺术生命同国家前途、民族命运、人民愿望紧密结合起来，以文弘业、以文培元，以文立心、以文铸魂，把文艺创造写到民族复兴的历史上、写在人民奋斗的征程中。要树立大历史观、大时代观，把握历史进程和时代大势，反映中华民族的千年巨变，揭示百年中国的人间正道，弘扬以爱国主义为核心的民族精神和以改革创新为核心的时代精神，弘扬伟大建党精神，唱响昂扬的时代主旋律。要从时代之变、中国之进、人民之呼中提炼主题、萃取题材，展现中华历史之美、山河之美、文化之美，抒写中国人民奋斗之志、创造之力、发展之果，全方位全景式展现新时代的精神气象。</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习近平强调，源于人民、为了人民、属于人民，是社会主义文艺的根本立场，也是社会主义文艺繁荣发展的动力所在。文艺要对人民创造历史的伟大进程给予最热情的赞颂，对一切为中华民族伟大复兴奋斗的拼搏者、一切为人民牺牲奉献的英雄们给予最深情的褒扬。广大文艺工作者要坚持以人民为中心的创作导向，创作更多满足人民文化需求和增强人民精神力量的优秀作品，让文艺的百花园永远为人民绽放。不仅要让人民成为作品的主角，而且要把自己的思想倾向和情感同人民融为一体，为时代和人民放歌。要发扬中国文艺追求向上向善的优良传统，用思想深刻、清新质朴、刚健有力的优秀作品滋养人民的审美观价值观，使人民在精神生活上更加充盈起来。</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习近平指出，衡量一个时代的文艺成就最终要看作品，衡量文学家、艺术家的人生价值也要看作品。广大文艺工作者要精益求精、勇于创新，努力创作无愧于我们这个伟大民族、伟大时代的优秀作品。要把提高质量作为文艺作品的生命线，不断提升作品的精神能量、文化内涵、艺术价值。要挖掘中华优秀传统文化的思想观念、人文精神、道德规范，把艺术创造力和中华文化价值融合起来，把中华美学精神和当代审美追求结合起来，激活中华文化生命力。要把握传承和创新的关系，学古不泥古、破法不悖法，让中华优秀传统文化成为文艺创新的重要源泉。要正确运用新的技术、新的手段，激发创意灵感、丰富文化内涵、表达思想情感，使文艺创作呈现更有内涵、更有潜力的新境界。</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习近平强调，中国人民历来具有深厚的天下情怀，当代中国文艺要把目光投向世界、投向人类。以文化人，更能凝结心灵；以艺通心，更易沟通世界。广大文艺工作者要有信心和抱负，承百代之流，会当今之变，创作更多彰显中国审美旨趣、传播当代中国价值观念、反映全人类共同价值追求的优秀作品。要立足中国大地，讲好中国故事，塑造更多为世界所认知的中华文化形象，努力展示一个生动立体的中国，为推动构建人类命运共同体谱写新篇章。要坚守中华文化立场，同世界各国文学家、艺术家开展交流。要重视发展民族化的艺术内容和形式，继承发扬民族民间文学艺术传统，拓展风格流派、形式样式，在世界文学艺术领域鲜明确立中国气派、中国风范。</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习近平指出，文艺承担着成风化人的职责。立德树人的人，必先立己；铸魂培根的人，必先铸己。广大文艺工作者要把个人的道德修养、社会形象与作品的社会效果统一起来，坚守艺术理想，追求德艺双馨，努力以高尚的操守和文质兼美的作品，为历史存正气、为世人弘美德、为自身留清名。文艺要通俗，但决不能庸俗、低俗、媚俗。文艺要生活，但决不能成为不良风气的制造者、跟风者、鼓吹者。文艺要创新，但决不能搞光怪陆离、荒腔走板的东西。文艺要效益，但决不能沾染铜臭气、当市场的奴隶。创作要靠心血，表演要靠实力，形象要靠塑造，效益要靠品质，名声要靠德艺。广大文艺工作者要珍惜自己的社会影响，认真严肃地考虑作品的社会效果。一个文艺工作者如果品行不端，人民不会接受，时代也不会接受！不自重就得不到尊重！广大文艺工作者要讲品位、讲格调、讲责任，堂堂正正做人、清清白白做事，歌颂真善美、针砭假恶丑。要弘扬行风艺德，营造自尊自爱、互学互鉴、天朗气清的行业风气。</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习近平强调，繁荣发展社会主义文艺、建设社会主义文化强国，需要在党的领导下，广泛团结凝聚爱国奉献的文艺工作者，培养造就一大批德才兼备的文学家、艺术家。中国文联、中国作协要发挥文联、作协系统的组织优势，创新工作体系，做好对新的文艺组织和新的文艺群体的教育引导工作，向基层文艺工作者倾斜，用事业激励人才，让人才成就事业。各级党委要贯彻党的理论和路线方针政策，通过深化改革、完善政策、健全体制，形成不断出精品、出人才的生动局面。要加强马克思主义文艺理论和评论建设。要坚持教育引导和综合治理并重，建设山清水秀的文艺生态。要识才、爱才、敬才、用才，引导青年文艺工作者守正道、走大道，鼓励他们多创新、出精品，支持他们挑大梁、当主角，让当代中国文学家、艺术家像泉水一样奔涌而出，让中国文艺的天空更加群星灿烂。</w:t>
      </w:r>
    </w:p>
    <w:p>
      <w:pPr>
        <w:widowControl/>
        <w:shd w:val="clear" w:color="auto" w:fill="FFFFFF"/>
        <w:spacing w:after="225"/>
        <w:ind w:firstLine="540"/>
        <w:jc w:val="left"/>
        <w:rPr>
          <w:rFonts w:hint="eastAsia" w:ascii="Helvetica" w:hAnsi="Helvetica" w:eastAsia="宋体" w:cs="Helvetica"/>
          <w:color w:val="404040"/>
          <w:kern w:val="0"/>
          <w:sz w:val="27"/>
          <w:szCs w:val="27"/>
        </w:rPr>
      </w:pPr>
    </w:p>
    <w:p>
      <w:pPr>
        <w:widowControl/>
        <w:shd w:val="clear" w:color="auto" w:fill="FFFFFF"/>
        <w:spacing w:after="225"/>
        <w:ind w:firstLine="540"/>
        <w:jc w:val="left"/>
        <w:rPr>
          <w:rFonts w:hint="eastAsia" w:ascii="Helvetica" w:hAnsi="Helvetica" w:eastAsia="宋体" w:cs="Helvetica"/>
          <w:color w:val="404040"/>
          <w:kern w:val="0"/>
          <w:sz w:val="27"/>
          <w:szCs w:val="27"/>
        </w:rPr>
      </w:pPr>
    </w:p>
    <w:p>
      <w:pPr>
        <w:widowControl/>
        <w:shd w:val="clear" w:color="auto" w:fill="FFFFFF"/>
        <w:spacing w:after="225"/>
        <w:ind w:firstLine="540"/>
        <w:jc w:val="left"/>
        <w:rPr>
          <w:rFonts w:hint="eastAsia" w:ascii="Helvetica" w:hAnsi="Helvetica" w:eastAsia="宋体" w:cs="Helvetica"/>
          <w:color w:val="404040"/>
          <w:kern w:val="0"/>
          <w:sz w:val="27"/>
          <w:szCs w:val="27"/>
        </w:rPr>
      </w:pPr>
    </w:p>
    <w:p>
      <w:pPr>
        <w:widowControl/>
        <w:shd w:val="clear" w:color="auto" w:fill="FFFFFF"/>
        <w:spacing w:after="225"/>
        <w:ind w:firstLine="540"/>
        <w:jc w:val="left"/>
        <w:rPr>
          <w:rFonts w:hint="eastAsia" w:ascii="Helvetica" w:hAnsi="Helvetica" w:eastAsia="宋体" w:cs="Helvetica"/>
          <w:color w:val="404040"/>
          <w:kern w:val="0"/>
          <w:sz w:val="27"/>
          <w:szCs w:val="27"/>
        </w:rPr>
      </w:pPr>
    </w:p>
    <w:p>
      <w:pPr>
        <w:widowControl/>
        <w:shd w:val="clear" w:color="auto" w:fill="FFFFFF"/>
        <w:spacing w:after="225"/>
        <w:ind w:firstLine="540"/>
        <w:jc w:val="left"/>
        <w:rPr>
          <w:rFonts w:hint="eastAsia" w:ascii="Helvetica" w:hAnsi="Helvetica" w:eastAsia="宋体" w:cs="Helvetica"/>
          <w:color w:val="404040"/>
          <w:kern w:val="0"/>
          <w:sz w:val="27"/>
          <w:szCs w:val="27"/>
        </w:rPr>
      </w:pPr>
    </w:p>
    <w:p>
      <w:pPr>
        <w:widowControl/>
        <w:shd w:val="clear" w:color="auto" w:fill="FFFFFF"/>
        <w:spacing w:after="225"/>
        <w:ind w:firstLine="540"/>
        <w:jc w:val="left"/>
        <w:rPr>
          <w:rFonts w:hint="eastAsia" w:ascii="Helvetica" w:hAnsi="Helvetica" w:eastAsia="宋体" w:cs="Helvetica"/>
          <w:color w:val="404040"/>
          <w:kern w:val="0"/>
          <w:sz w:val="27"/>
          <w:szCs w:val="27"/>
        </w:rPr>
      </w:pPr>
    </w:p>
    <w:p>
      <w:pPr>
        <w:widowControl/>
        <w:shd w:val="clear" w:color="auto" w:fill="FFFFFF"/>
        <w:spacing w:after="225"/>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rPr>
          <w:rFonts w:ascii="方正小标宋_GBK" w:hAnsi="方正小标宋简体" w:eastAsia="方正小标宋_GBK" w:cs="方正小标宋简体"/>
          <w:b/>
          <w:bCs/>
          <w:sz w:val="28"/>
          <w:szCs w:val="28"/>
        </w:rPr>
      </w:pPr>
      <w:r>
        <w:rPr>
          <w:rFonts w:ascii="方正小标宋_GBK" w:hAnsi="方正小标宋简体" w:eastAsia="方正小标宋_GBK" w:cs="方正小标宋简体"/>
          <w:b/>
          <w:bCs/>
          <w:sz w:val="28"/>
          <w:szCs w:val="28"/>
        </w:rPr>
        <w:t>习近平主持召开中央全面深化改革委员会第二十三次会议强调</w:t>
      </w:r>
    </w:p>
    <w:p>
      <w:pPr>
        <w:widowControl/>
        <w:spacing w:before="156" w:beforeLines="50" w:after="156" w:afterLines="50"/>
        <w:jc w:val="center"/>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加快建设全国统一大市场提高政府监管效能</w:t>
      </w:r>
    </w:p>
    <w:p>
      <w:pPr>
        <w:widowControl/>
        <w:spacing w:before="156" w:beforeLines="50" w:after="156" w:afterLines="50"/>
        <w:jc w:val="center"/>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深入推进世界一流大学和一流学科建设</w:t>
      </w:r>
    </w:p>
    <w:p>
      <w:pPr>
        <w:widowControl/>
        <w:spacing w:before="156" w:beforeLines="50" w:after="156" w:afterLines="50"/>
        <w:jc w:val="center"/>
        <w:rPr>
          <w:rFonts w:ascii="Arial" w:hAnsi="Arial" w:eastAsia="宋体" w:cs="Times New Roman"/>
          <w:sz w:val="32"/>
        </w:rPr>
      </w:pPr>
      <w:r>
        <w:rPr>
          <w:rFonts w:hint="eastAsia" w:ascii="Arial" w:hAnsi="Arial" w:eastAsia="宋体" w:cs="Times New Roman"/>
          <w:sz w:val="32"/>
        </w:rPr>
        <w:t>（来源：新华网）</w:t>
      </w:r>
    </w:p>
    <w:p>
      <w:pPr>
        <w:widowControl/>
        <w:spacing w:line="510" w:lineRule="exact"/>
        <w:ind w:firstLine="560" w:firstLineChars="200"/>
        <w:rPr>
          <w:rFonts w:ascii="Arial" w:hAnsi="Arial" w:eastAsia="宋体" w:cs="Times New Roman"/>
          <w:sz w:val="28"/>
        </w:rPr>
      </w:pPr>
      <w:r>
        <w:rPr>
          <w:rFonts w:ascii="Arial" w:hAnsi="Arial" w:eastAsia="宋体" w:cs="Times New Roman"/>
          <w:sz w:val="28"/>
        </w:rPr>
        <w:t>中共中央总书记、国家主席、中央军委主席、中央全面深化改革委员会主任习近平12月17日下午主持召开中央全面深化改革委员会第二十三次会议，审议通过了《关于加快建设全国统一大市场的意见》、《关于进一步提高政府监管效能推动高质量发展的指导意见》、《关于深入推进世界一流大学和一流学科建设的若干意见》、《关于加强科技伦理治理的指导意见》、《关于推动个人养老金发展的意见》。</w:t>
      </w:r>
    </w:p>
    <w:p>
      <w:pPr>
        <w:widowControl/>
        <w:spacing w:line="510" w:lineRule="exact"/>
        <w:ind w:firstLine="560" w:firstLineChars="200"/>
        <w:rPr>
          <w:rFonts w:ascii="Arial" w:hAnsi="Arial" w:eastAsia="宋体" w:cs="Times New Roman"/>
          <w:sz w:val="28"/>
        </w:rPr>
      </w:pPr>
      <w:r>
        <w:rPr>
          <w:rFonts w:ascii="Arial" w:hAnsi="Arial" w:eastAsia="宋体" w:cs="Times New Roman"/>
          <w:sz w:val="28"/>
        </w:rPr>
        <w:t>习近平在主持会议时强调，发展社会主义市场经济是我们党的一个伟大创造，关键是处理好政府和市场的关系，使市场在资源配置中起决定性作用，更好发挥政府作用。构建新发展格局，迫切需要加快建设高效规范、公平竞争、充分开放的全国统一大市场，建立全国统一的市场制度规则，促进商品要素资源在更大范围内畅通流动。要加快转变政府职能，提高政府监管效能，推动有效市场和有为政府更好结合，依法保护企业合法权益和人民群众生命财产安全。要突出培养一流人才、服务国家战略需求、争创世界一流的导向，深化体制机制改革，统筹推进、分类建设一流大学和一流学科。科技伦理是科技活动必须遵守的价值准则，要坚持增进人类福祉、尊重生命权利、公平公正、合理控制风险、保持公开透明的原则，健全多方参与、协同共治的治理体制机制，塑造科技向善的文化理念和保障机制。要推动发展适合中国国情、政府政策支持、个人自愿参加、市场化运营的个人养老金，与基本养老保险、企业（职业）年金相衔接，实现养老保险补充功能。</w:t>
      </w:r>
    </w:p>
    <w:p>
      <w:pPr>
        <w:widowControl/>
        <w:spacing w:line="510" w:lineRule="exact"/>
        <w:ind w:firstLine="560" w:firstLineChars="200"/>
        <w:rPr>
          <w:rFonts w:ascii="Arial" w:hAnsi="Arial" w:eastAsia="宋体" w:cs="Times New Roman"/>
          <w:sz w:val="28"/>
        </w:rPr>
      </w:pPr>
      <w:r>
        <w:rPr>
          <w:rFonts w:ascii="Arial" w:hAnsi="Arial" w:eastAsia="宋体" w:cs="Times New Roman"/>
          <w:sz w:val="28"/>
        </w:rPr>
        <w:t>会议指出，党的十八大以来，党中央坚持社会主义市场经济改革方向，从广度和深度上推进市场化改革，减少政府对资源的直接配置，减少政府对微观经济活动的直接干预，不断完善产权保护、市场准入、公平竞争等制度，推进价格改革和土地、资本、劳动力、技术、知识、数据等重要生产要素市场化改革，加强反垄断、反不正当竞争，着力清除市场壁垒，提高资源配置效率和公平性，加快形成企业自主经营、公平竞争，消费者自由选择、自主消费，商品和要素自由流动、平等交换的现代市场体系。同时，我国市场体系仍然存在制度规则不够统一、要素资源流动不畅、地方保护和市场分割等突出问题。</w:t>
      </w:r>
    </w:p>
    <w:p>
      <w:pPr>
        <w:widowControl/>
        <w:spacing w:line="510" w:lineRule="exact"/>
        <w:ind w:firstLine="560" w:firstLineChars="200"/>
        <w:rPr>
          <w:rFonts w:ascii="Arial" w:hAnsi="Arial" w:eastAsia="宋体" w:cs="Times New Roman"/>
          <w:sz w:val="28"/>
        </w:rPr>
      </w:pPr>
      <w:r>
        <w:rPr>
          <w:rFonts w:ascii="Arial" w:hAnsi="Arial" w:eastAsia="宋体" w:cs="Times New Roman"/>
          <w:sz w:val="28"/>
        </w:rPr>
        <w:t>会议强调，要从制度建设着眼，坚持立破并举，在完善市场基础制度规则、推进市场设施高标准联通、加快要素和资源市场建设、推进商品和服务市场高水平统一、提升监管治理水平等方面出台有效的政策举措，不断提高政策的统一性、规则的一致性、执行的协同性，以统一大市场集聚资源、推动增长、激励创新、优化分工、促进竞争。要加快清理废除妨碍统一市场和公平竞争的各种规定和做法。要结合区域重大战略、区域协调发展战略实施，优先开展统一大市场建设工作，发挥示范引领作用。</w:t>
      </w:r>
    </w:p>
    <w:p>
      <w:pPr>
        <w:widowControl/>
        <w:spacing w:line="510" w:lineRule="exact"/>
        <w:ind w:firstLine="560" w:firstLineChars="200"/>
        <w:rPr>
          <w:rFonts w:ascii="Arial" w:hAnsi="Arial" w:eastAsia="宋体" w:cs="Times New Roman"/>
          <w:sz w:val="28"/>
        </w:rPr>
      </w:pPr>
      <w:r>
        <w:rPr>
          <w:rFonts w:ascii="Arial" w:hAnsi="Arial" w:eastAsia="宋体" w:cs="Times New Roman"/>
          <w:sz w:val="28"/>
        </w:rPr>
        <w:t>会议指出，提高政府监管效能，要着力解决好“谁来管”、“管什么”、“怎么管”的问题。按照“谁审批、谁监管，谁主管、谁监管”的原则，理清责任链条，提高履责效能，严肃问责追责。行业主管部门要严格落实行业监管职责，相关监管部门要切实履行各自职责范围内监管责任，地方政府要全面落实属地监管责任，企业要加强自我管理、自我约束。对涉及多个部门、管理难度大、风险隐患突出的监管事项，要建立健全跨部门综合监管制度，完善各司其职、各负其责、相互配合、齐抓共管的协同监管机制。要统筹推进市场监管、质量监管、安全监管、金融监管，加快建立全方位、多层次、立体化监管体系，实现事前事中事后全链条全领域监管，堵塞监管漏洞。对直接关系人民群众生命财产安全、公共安全，以及潜在风险大、社会风险高的重点领域，要实施重点监管，防范化解重大风险。要坚持依法监管，抓紧制定重点领域、新兴领域、涉外领域监管亟需的法律法规，建立任职限制、终身禁入和终身追责制度。要创新监管方法，提升监管的精准性和有效性。要严格规范政府监管行为，建立贯穿监管工作全过程的监督机制，提高监管规范性和透明度。</w:t>
      </w:r>
    </w:p>
    <w:p>
      <w:pPr>
        <w:widowControl/>
        <w:spacing w:line="510" w:lineRule="exact"/>
        <w:ind w:firstLine="560" w:firstLineChars="200"/>
        <w:rPr>
          <w:rFonts w:ascii="Arial" w:hAnsi="Arial" w:eastAsia="宋体" w:cs="Times New Roman"/>
          <w:sz w:val="28"/>
        </w:rPr>
      </w:pPr>
      <w:r>
        <w:rPr>
          <w:rFonts w:ascii="Arial" w:hAnsi="Arial" w:eastAsia="宋体" w:cs="Times New Roman"/>
          <w:sz w:val="28"/>
        </w:rPr>
        <w:t>会议强调，办好世界一流大学和一流学科，必须扎根中国大地，办出中国特色。要坚持社会主义办学方向，坚持中国特色社会主义教育发展道路，贯彻党的教育方针，落实立德树人根本任务。要牢牢抓住人才培养这个关键，坚持为党育人、为国育才，坚持服务国家战略需求，瞄准科技前沿和关键领域，优化学科专业和人才培养布局，打造高水平师资队伍，深化科教融合育人，为加快建设世界重要人才中心和创新高地提供有力支撑。</w:t>
      </w:r>
    </w:p>
    <w:p>
      <w:pPr>
        <w:widowControl/>
        <w:spacing w:line="510" w:lineRule="exact"/>
        <w:ind w:firstLine="560" w:firstLineChars="200"/>
        <w:rPr>
          <w:rFonts w:ascii="Arial" w:hAnsi="Arial" w:eastAsia="宋体" w:cs="Times New Roman"/>
          <w:sz w:val="28"/>
        </w:rPr>
      </w:pPr>
      <w:r>
        <w:rPr>
          <w:rFonts w:ascii="Arial" w:hAnsi="Arial" w:eastAsia="宋体" w:cs="Times New Roman"/>
          <w:sz w:val="28"/>
        </w:rPr>
        <w:t>会议指出，党的十八大以来，党中央组建国家科技伦理委员会，完善治理体制机制，推动科技伦理治理取得积极进展。要坚持促进创新与防范风险相统一、制度规范与自我约束相结合，强化底线思维和风险意识，把科技伦理要求贯穿到科学研究、技术开发等科技活动全过程，覆盖到科技创新各领域，加强监测预警和前瞻研究，及时从规制上做好应对，确保科技活动风险可控。要避免把科技伦理问题泛化，努力实现科技创新高质量发展与高水平安全的良性互动。</w:t>
      </w:r>
    </w:p>
    <w:p>
      <w:pPr>
        <w:widowControl/>
        <w:spacing w:line="510" w:lineRule="exact"/>
        <w:ind w:firstLine="560" w:firstLineChars="200"/>
        <w:rPr>
          <w:rFonts w:ascii="Arial" w:hAnsi="Arial" w:eastAsia="宋体" w:cs="Times New Roman"/>
          <w:sz w:val="28"/>
        </w:rPr>
      </w:pPr>
      <w:r>
        <w:rPr>
          <w:rFonts w:ascii="Arial" w:hAnsi="Arial" w:eastAsia="宋体" w:cs="Times New Roman"/>
          <w:sz w:val="28"/>
        </w:rPr>
        <w:t>会议强调，发展多层次、多支柱养老保险体系，是积极应对人口老龄化、实现养老保险制度可持续发展的重要举措。要完善制度设计，合理划分国家、单位和个人的养老责任，为个人积累养老金提供制度保障。要严格监督管理，完善配套政策，抓紧明确实施办法、财税政策、金融产品规则等，让老百姓看得明白、搞得懂、好操作，让参与各方有章可循、制度运行可监测可检验。</w:t>
      </w:r>
    </w:p>
    <w:p>
      <w:pPr>
        <w:widowControl/>
        <w:jc w:val="left"/>
        <w:rPr>
          <w:rFonts w:ascii="宋体" w:hAnsi="宋体" w:eastAsia="宋体" w:cs="宋体"/>
          <w:kern w:val="0"/>
          <w:sz w:val="24"/>
          <w:szCs w:val="24"/>
        </w:rPr>
      </w:pPr>
    </w:p>
    <w:p>
      <w:pPr>
        <w:widowControl/>
        <w:spacing w:before="156" w:beforeLines="50"/>
        <w:jc w:val="center"/>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深入实施新时代人才强国战略</w:t>
      </w:r>
    </w:p>
    <w:p>
      <w:pPr>
        <w:widowControl/>
        <w:spacing w:before="156" w:beforeLines="50"/>
        <w:jc w:val="center"/>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加快建设世界重要人才中心和创新高地</w:t>
      </w:r>
    </w:p>
    <w:p>
      <w:pPr>
        <w:widowControl/>
        <w:spacing w:before="156" w:beforeLines="50" w:after="156" w:afterLines="50"/>
        <w:jc w:val="center"/>
        <w:rPr>
          <w:rFonts w:ascii="Arial" w:hAnsi="Arial" w:eastAsia="宋体" w:cs="Times New Roman"/>
          <w:sz w:val="32"/>
        </w:rPr>
      </w:pPr>
      <w:r>
        <w:rPr>
          <w:rFonts w:hint="eastAsia" w:ascii="Arial" w:hAnsi="Arial" w:eastAsia="宋体" w:cs="Times New Roman"/>
          <w:sz w:val="32"/>
        </w:rPr>
        <w:t>（来源：《求是》）</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今年是中国共产党成立一百周年。在百年奋斗历程中，我们党始终重视培养人才、团结人才、引领人才、成就人才，团结和支持各方面人才为党和人民事业建功立业。党的十八大以来，党中央作出人才是实现民族振兴、赢得国际竞争主动的战略资源的重大判断，作出全方位培养、引进、使用人才的重大部署，推动新时代人才工作取得历史性成就、发生历史性变革。</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第一，党对人才工作的领导全面加强。我们坚持发展是第一要务、创新是第一动力、人才是第一资源，确立人才引领发展的战略地位，发挥重大人才工程牵引作用，深化人才发展体制机制改革，激发各类人才创新活力，各地区各部门抓人才工作的积极性和主动性前所未有，事业发展和政策创新为人才营造的条件前所未有，人才对我国发展的支撑作用前所未有，中华大地正在成为各类人才大有可为、大有作为的热土。</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第二，人才队伍快速壮大。全国人才资源总量从2010年的1.2亿人增长到2019年的2.2亿人，其中专业技术人才从5550.4万人增长到7839.8万人。各类研发人员全时当量达到480万人年，居世界首位。</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第三，人才效能持续增强。人才对经济社会发展的贡献逐年提升，服务创新驱动发展、决战脱贫攻坚、决胜全面建成小康社会、推动区域协调发展、抗击新冠肺炎疫情等国家重大战略和重大工作卓有成效。我国科技实力正在从量的积累迈向质的飞跃、从点的突破迈向系统能力提升。</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第四，人才比较优势稳步增强。我国研发经费投入从2012年的1.03万亿元增长到2020年的2.44万亿元，居世界第二。世界知识产权组织等发布的全球创新指数显示，我国排名从2012年的第34位快速上升到2021年的第12位。</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这些事实说明，我国已经拥有一支规模宏大、素质优良、结构不断优化、作用日益突出的人才队伍，我国人才工作站在一个新的历史起点上。</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当前，我国进入了全面建设社会主义现代化国家、向第二个百年奋斗目标进军的新征程，我们比历史上任何时期都更加接近实现中华民族伟大复兴的宏伟目标，也比历史上任何时期都更加渴求人才。实现我们的奋斗目标，高水平科技自立自强是关键。综合国力竞争说到底是人才竞争。人才是衡量一个国家综合国力的重要指标。人才是自主创新的关键，顶尖人才具有不可替代性。国家发展靠人才，民族振兴靠人才。我们必须增强忧患意识，更加重视人才自主培养，加快建立人才资源竞争优势。</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必须看到，我国人才工作同新形势新任务相比还有很多不适应的地方。人才队伍结构性矛盾突出，人才政策精准化程度不高，人才发展体制机制改革还存在“最后一公里”不畅通的问题，人才评价唯论文、唯职称、唯学历、唯奖项“四唯”等问题仍然比较突出，等等。这些问题，不少是长期存在的难点，需要继续下大气力加以解决。</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党的十九届五中全会明确了到2035年我国进入创新型国家前列、建成人才强国的战略目标。做好新时代人才工作，必须坚持党管人才，坚持面向世界科技前沿、面向经济主战场、面向国家重大需求、面向人民生命健康，深入实施新时代人才强国战略，全方位培养、引进、用好人才，加快建设世界重要人才中心和创新高地，为2035年基本实现社会主义现代化提供人才支撑，为2050年全面建成社会主义现代化强国打好人才基础。</w:t>
      </w:r>
    </w:p>
    <w:p>
      <w:pPr>
        <w:widowControl/>
        <w:spacing w:line="510" w:lineRule="exact"/>
        <w:ind w:firstLine="562" w:firstLineChars="200"/>
        <w:rPr>
          <w:rFonts w:ascii="宋体" w:hAnsi="宋体" w:eastAsia="宋体" w:cs="Times New Roman"/>
          <w:b/>
          <w:bCs/>
          <w:sz w:val="28"/>
        </w:rPr>
      </w:pPr>
      <w:r>
        <w:rPr>
          <w:rFonts w:ascii="宋体" w:hAnsi="宋体" w:eastAsia="宋体" w:cs="Times New Roman"/>
          <w:b/>
          <w:bCs/>
          <w:sz w:val="28"/>
        </w:rPr>
        <w:t>一、全面贯彻新时代人才工作新理念新战略新举措</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党的十八大以来，党中央深刻回答了为什么建设人才强国、什么是人才强国、怎样建设人才强国的重大理论和实践问题，提出了一系列新理念新战略新举措。</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一是坚持党对人才工作的全面领导。这是做好人才工作的根本保证。千秋基业，人才为本。党管人才就是党要领导实施人才强国战略、推进高水平科技自立自强，加强对人才工作的政治引领，全方位支持人才、帮助人才，千方百计造就人才、成就人才，以识才的慧眼、爱才的诚意、用才的胆识、容才的雅量、聚才的良方，着力把党内和党外、国内和国外各方面优秀人才集聚到党和人民的伟大奋斗中来，努力建设一支规模宏大、结构合理、素质优良的人才队伍。</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二是坚持人才引领发展的战略地位。这是做好人才工作的重大战略。人才是创新的第一资源，人才资源是我国在激烈的国际竞争中的重要力量和显著优势。创新驱动本质上是人才驱动，立足新发展阶段、贯彻新发展理念、构建新发展格局、推动高质量发展，必须把人才资源开发放在最优先位置，大力建设战略人才力量，着力夯实创新发展人才基础。</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三是坚持面向世界科技前沿、面向经济主战场、面向国家重大需求、面向人民生命健康。这是做好人才工作的目标方向。必须支持和鼓励广大科学家和科技工作者紧跟世界科技发展大势，对标一流水平，根据国家发展急迫需要和长远需求，敢于提出新理论、开辟新领域、探索新路径，多出战略性、关键性重大科技成果，不断攻克“卡脖子”关键核心技术，不断向科学技术广度和深度进军，把论文写在祖国大地上，把科技成果应用在实现社会主义现代化的伟大事业中。</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四是坚持全方位培养用好人才。这是做好人才工作的重点任务。必须坚定人才培养自信，造就一流科技领军人才和创新团队，培养具有国际竞争力的青年科技人才后备军，用好用活人才，大胆使用青年人才，激发创新活力，放开视野选人才、不拘一格用人才。</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五是坚持深化人才发展体制机制改革。这是做好人才工作的重要保障。必须破除人才培养、使用、评价、服务、支持、激励等方面的体制机制障碍，破除“四唯”现象，向用人主体授权，为人才松绑，把我国制度优势转化为人才优势、科技竞争优势，加快形成有利于人才成长的培养机制、有利于人尽其才的使用机制、有利于人才各展其能的激励机制、有利于人才脱颖而出的竞争机制，把人才从科研管理的各种形式主义、官僚主义的束缚中解放出来。</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六是坚持聚天下英才而用之。这是做好人才工作的基本要求。中国发展需要世界人才的参与，中国发展也为世界人才提供机遇。必须实行更加积极、更加开放、更加有效的人才引进政策，用好全球创新资源，精准引进急需紧缺人才，形成具有吸引力和国际竞争力的人才制度体系，加快建设世界重要人才中心和创新高地。</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七是坚持营造识才爱才敬才用才的环境。这是做好人才工作的社会条件。必须积极营造尊重人才、求贤若渴的社会环境，公正平等、竞争择优的制度环境，待遇适当、保障有力的生活环境，为人才心无旁骛钻研业务创造良好条件，在全社会营造鼓励大胆创新、勇于创新、包容创新的良好氛围。</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　　八是坚持弘扬科学家精神。这是做好人才工作的精神引领和思想保证。必须弘扬胸怀祖国、服务人民的爱国精神，勇攀高峰、敢为人先的创新精神，追求真理、严谨治学的求实精神，淡泊名利、潜心研究的奉献精神，集智攻关、团结协作的协同精神，甘为人梯、奖掖后学的育人精神，教育引导各类人才矢志爱国奋斗、锐意开拓创新。</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以上8条，是我们对我国人才事业发展规律性认识的深化，要始终坚持并不断丰富发展。</w:t>
      </w:r>
    </w:p>
    <w:p>
      <w:pPr>
        <w:widowControl/>
        <w:spacing w:line="510" w:lineRule="exact"/>
        <w:ind w:firstLine="562" w:firstLineChars="200"/>
        <w:rPr>
          <w:rFonts w:ascii="宋体" w:hAnsi="宋体" w:eastAsia="宋体" w:cs="Times New Roman"/>
          <w:b/>
          <w:bCs/>
          <w:sz w:val="28"/>
        </w:rPr>
      </w:pPr>
      <w:r>
        <w:rPr>
          <w:rFonts w:ascii="宋体" w:hAnsi="宋体" w:eastAsia="宋体" w:cs="Times New Roman"/>
          <w:b/>
          <w:bCs/>
          <w:sz w:val="28"/>
        </w:rPr>
        <w:t>二、加快建设世界重要人才中心和创新高地</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人类历史上，科技和人才总是向发展势头好、文明程度高、创新最活跃的地方集聚。16世纪以来，全球先后形成5个科学和人才中心。一是16世纪的意大利，文艺复兴运动促进了科学发展，产生了哥白尼、伽利略、达·芬奇、维萨里等一大批科学家，诞生了《天体运行论》、《人体结构》、天文望远镜等一大批科学名著和科学发明。二是17世纪的英国，培根经验主义理论和“知识就是力量”的理念加速了科学进步，产生了牛顿、波义耳等科学大师，开辟了力学、化学等多个学科，成为推动第一次工业革命的先导。三是18世纪的法国，启蒙运动营造了向往科学的社会氛围，产生了拉格朗日、拉普拉斯、拉瓦锡、安培等为代表的一大批卓越科学家，在分析力学、热力学、化学等学科领域作出重大建树。四是19世纪的德国，产生了爱因斯坦、普朗克、欧姆、高斯、黎曼、李比希、霍夫曼等一大批科学家，创立了相对论、量子力学、有机化学、细胞学说等重大科学理论。五是20世纪的美国，集聚了费米、冯·诺依曼等一大批顶尖科学家，产生了贝尔、爱迪生、肖克利等一大批顶尖发明家，美国获得了近70%的诺贝尔奖，产出占同期世界总数60%以上的科学成果，集聚了全球近50%的高被引科学家。</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现在，世界新一轮科技革命和产业变革迅猛发展，我们既面临难得历史机遇，又面临严峻挑战。中华民族是勤劳智慧的民族，千百年来我国科技创新为人类文明作出了巨大贡献。近代以来，我国没有抓住工业革命的历史机遇，后又饱经战乱和列强欺凌，导致我国科技和人才长期落后。现在，我国正处于政治最稳定、经济最繁荣、创新最活跃的时期，党的坚强领导和我国社会主义制度的政治优势，基础研究和应用基础研究实现重大突破，面向国家重大需求的战略高技术研究取得重要成果，应用研究引领产业向中高端迈进，为我们加快建设世界重要人才中心和创新高地创造了有利条件。</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加快建设世界重要人才中心和创新高地，必须把握战略主动，做好顶层设计和战略谋划。我们的目标是：到2025年，全社会研发经费投入大幅增长，科技创新主力军队伍建设取得重要进展，顶尖科学家集聚水平明显提高，人才自主培养能力不断增强，在关键核心技术领域拥有一大批战略科技人才、一流科技领军人才和创新团队；到2030年，适应高质量发展的人才制度体系基本形成，创新人才自主培养能力显著提升，对世界优秀人才的吸引力明显增强，在主要科技领域有一批领跑者，在新兴前沿交叉领域有一批开拓者；到2035年，形成我国在诸多领域人才竞争比较优势，国家战略科技力量和高水平人才队伍位居世界前列。</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加快建设世界重要人才中心和创新高地，需要进行战略布局。综合考虑，可以在北京、上海、粤港澳大湾区建设高水平人才高地，一些高层次人才集中的中心城市也要着力建设吸引和集聚人才的平台，开展人才发展体制机制综合改革试点，集中国家优质资源重点支持建设一批国家实验室和新型研发机构，发起国际大科学计划，为人才提供国际一流的创新平台，加快形成战略支点和雁阵格局。</w:t>
      </w:r>
    </w:p>
    <w:p>
      <w:pPr>
        <w:widowControl/>
        <w:spacing w:line="510" w:lineRule="exact"/>
        <w:ind w:firstLine="562" w:firstLineChars="200"/>
        <w:rPr>
          <w:rFonts w:ascii="宋体" w:hAnsi="宋体" w:eastAsia="宋体" w:cs="Times New Roman"/>
          <w:b/>
          <w:bCs/>
          <w:sz w:val="28"/>
        </w:rPr>
      </w:pPr>
      <w:r>
        <w:rPr>
          <w:rFonts w:ascii="宋体" w:hAnsi="宋体" w:eastAsia="宋体" w:cs="Times New Roman"/>
          <w:b/>
          <w:bCs/>
          <w:sz w:val="28"/>
        </w:rPr>
        <w:t>三、深化人才发展体制机制改革</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党的十八大以来，我们在改革人才培养、使用、评价、服务、支持、激励等机制方面下了很大功夫，取得了积极成效。同时，人才发展体制机制改革“破”得不够、“立”得也不够，既有中国特色又有国际竞争比较优势的人才发展体制机制还没真正建立。要坚持问题导向，着力解决多年困扰、反映强烈的突出问题。</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第一，向用人主体授权。人才怎样用好，用人单位最有发言权。当务之急是要根据需要和实际向用人主体充分授权，真授、授到位。行政部门应该下放的权力都要下放，用人单位可以自己决定的事情都应该由用人单位决定，发挥用人主体在人才培养、引进、使用中的积极作用。用人主体要发挥主观能动性，增强服务意识和保障能力，建立有效的自我约束和外部监督机制，确保下放的权限接得住、用得好。用人单位要切实履行好主体责任，用不好授权、履责不到位的要问责。</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第二，积极为人才松绑。长期以来，一些部门和单位习惯把人才管住，许多政策措施还是着眼于管，而在服务、支持、激励等方面措施不多、方法不灵。要遵循人才成长规律和科研规律，进一步破除“官本位”、行政化的传统思维，不能简单套用行政管理的办法对待科研工作，不能像管行政干部那样管科研人才。要完善人才管理制度，做到人才为本、信任人才、尊重人才、善待人才、包容人才。要赋予科学家更大技术路线决定权、更大经费支配权、更大资源调度权，放手让他们把才华和能量充分释放出来。同时，要建立健全责任制和“军令状”制度，确保科研项目取得成效。要深化科研经费管理改革，落实让经费为人的创造性活动服务的理念。要改革科研项目管理，优化整合人才计划，让人才静心做学问、搞研究，多出成果、出好成果。</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第三，完善人才评价体系。我国人才发展体制机制一个突出问题是人才评价体系不合理，“四唯”现象仍然严重，人才“帽子”满天飞，滋长急功近利、浮躁浮夸等不良风气。要加快建立以创新价值、能力、贡献为导向的人才评价体系，基础前沿研究突出原创导向，社会公益性研究突出需求导向，应用技术开发和成果转化评价突出市场导向，形成并实施有利于科技人才潜心研究和创新的评价体系。要继续采取措施为“帽子热”降温，避免简单以学术头衔、人才称号确定薪酬待遇、配置学术资源的倾向。要面向国家战略需求推进院士制度改革，更好发挥广大院士在科研攻关、战略咨询、学科发展和人才培养中的作用。</w:t>
      </w:r>
    </w:p>
    <w:p>
      <w:pPr>
        <w:widowControl/>
        <w:spacing w:line="510" w:lineRule="exact"/>
        <w:ind w:firstLine="562" w:firstLineChars="200"/>
        <w:rPr>
          <w:rFonts w:ascii="宋体" w:hAnsi="宋体" w:eastAsia="宋体" w:cs="Times New Roman"/>
          <w:b/>
          <w:bCs/>
          <w:sz w:val="28"/>
        </w:rPr>
      </w:pPr>
      <w:r>
        <w:rPr>
          <w:rFonts w:ascii="宋体" w:hAnsi="宋体" w:eastAsia="宋体" w:cs="Times New Roman"/>
          <w:b/>
          <w:bCs/>
          <w:sz w:val="28"/>
        </w:rPr>
        <w:t>四、加快建设国家战略人才力量</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战略人才站在国际科技前沿、引领科技自主创新、承担国家战略科技任务，是支撑我国高水平科技自立自强的重要力量，要把建设战略人才力量作为重中之重来抓。</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第一，大力培养使用战略科学家。“统军持势者，将也；制胜败敌者，众也。”战略科学家是科学帅才，是国家战略人才力量中的“关键少数”。当前，全球进入大科学时代，科学研究的复杂性、系统性、协同性显著增强，战略科学家的重要性日益凸显。</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战略科学家从哪里来？归根到底要从科技创新主战场中涌现出来，从科技创新主力军中成长起来。要坚持实践标准，在国家重大科技任务担纲领衔者中发现具有深厚科学素养、长期奋战在科研第一线，视野开阔，前瞻性判断力、跨学科理解能力、大兵团作战组织领导能力强的科学家。要坚持长远眼光，有意识地发现和培养更多具有战略科学家潜质的高层次复合型人才，形成战略科学家成长梯队。党和国家要加强和完善对国家重大科研项目的领导和指导。</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第二，打造大批一流科技领军人才和创新团队。要建立“卡脖子”关键核心技术攻关人才特殊调配机制，制定实施专项行动计划，跨部门、跨地区、跨行业、跨体制调集领军人才，组建攻坚团队。要发挥国家实验室、国家科研机构、高水平研究型大学、科技领军企业的国家队作用，加速集聚、重点支持一流科技领军人才和创新团队。要围绕国家重点领域、重点产业，组织产学研协同攻关，在重大科研任务中培养人才。要优化领军人才发现机制和项目团队遴选机制，探索新的项目组织方式，对领军人才实行人才梯队配套、科研条件配套、管理机制配套的特殊政策，加快“卡脖子”关键核心技术突破。</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第三，造就规模宏大的青年科技人才队伍。青年人才是国家战略人才力量的源头活水。有研究表明，自然科学家发明创造的最佳年龄段是25岁到45岁。我国青年科技人才存在担纲机会少、成长通道窄、生活压力大等问题。青年人才把精力过多投入到职称评审、项目申报、“帽子”竞争上，在薪酬待遇、住房、子女入学等方面还存在不少实际困难。要把培育国家战略人才力量的政策重心放在青年科技人才上，给予青年人才更多的信任、更好的帮助、更有力的支持，支持青年人才挑大梁、当主角。各类人才培养引进支持计划要向青年人才倾斜，扩大支持规模，优化支持方式。要重视解决青年科技人才面临的实际困难，让青年科技人才安身、安心、安业。要完善优秀青年人才全链条培养制度，组织实施高校优秀毕业生接续培养计划，从高校、科研院所、企业遴选高水平导师，赋予高端人才培养任务。</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第四，培养大批卓越工程师。制造业是我国的立国之本、强国之基。我国是世界上唯一拥有全部工业门类的国家，同时我国制造业总体上仍处于全球价值链的中低端，许多产业面临工程师数量不足、质量不高问题。要探索形成中国特色、世界水平的工程师培养体系，努力建设一支爱党报国、敬业奉献、具有突出技术创新能力、善于解决复杂工程问题的工程师队伍。</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培养卓越工程师，必须调动好高校和企业两个积极性。高校要深化工程教育改革，加大理工科人才培养分量，探索实行高校和企业联合培养高素质复合型工科人才的有效机制。这要作为高校特别是“双一流”大学建设的重要任务。企业要把培养环节前移，同高校一起设计培养目标、制定培养方案、实施培养过程，实行校企“双导师制”，实现产学研深度融合，解决工程技术人才培养与生产实践脱节的突出问题。</w:t>
      </w:r>
    </w:p>
    <w:p>
      <w:pPr>
        <w:widowControl/>
        <w:spacing w:line="510" w:lineRule="exact"/>
        <w:ind w:firstLine="562" w:firstLineChars="200"/>
        <w:rPr>
          <w:rFonts w:ascii="宋体" w:hAnsi="宋体" w:eastAsia="宋体" w:cs="Times New Roman"/>
          <w:b/>
          <w:bCs/>
          <w:sz w:val="28"/>
        </w:rPr>
      </w:pPr>
      <w:r>
        <w:rPr>
          <w:rFonts w:ascii="宋体" w:hAnsi="宋体" w:eastAsia="宋体" w:cs="Times New Roman"/>
          <w:b/>
          <w:bCs/>
          <w:sz w:val="28"/>
        </w:rPr>
        <w:t>五、全方位培养、引进、用好人才</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“水积而鱼聚，木茂而鸟集。”我们要锚定2035年跻身创新型国家前列、建成人才强国的远景目标，下大气力全方位培养、引进、用好人才。</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第一，走好人才自主培养之路。培养人才是国家和民族长远发展的大计，当今世界人才的竞争首先是人才培养的竞争。中国是一个大国，对人才数量、质量、结构的需求是全方位的，满足这样庞大的人才需求必须主要依靠自己培养，提高人才供给自主可控能力。我国拥有世界上规模最大的高等教育体系，有各项事业发展的广阔舞台，完全能够源源不断培养造就大批优秀人才，完全能够培养出大师。我们要有这样的决心、这样的自信！</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人才培养首先要聚焦解决基础研究人才数量不足、质量不高问题。高校特别是“双一流”大学要发挥培养基础研究人才主力军作用，全方位谋划基础学科人才培养，突破常规，创新模式，更加重视科学精神、创新能力、批判性思维的培养教育。要建设一批基础学科培养基地，吸引最优秀的学生立志投身基础研究，加大重大原始创新人才培养力度。要建立交叉学科发展引导机制，培养高水平复合型人才。要制定实施基础研究人才专项，长期稳定支持一批在自然科学领域取得突出成绩且具有明显创新潜力的青年人才。</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全面建设社会主义现代化强国，要培养造就大批哲学家、社会科学家、文学艺术家等各方面人才。近年来，我国哲学社会科学和文学艺术人才队伍不断壮大、素质不断提升、结构不断优化，但还存在不少问题。要培养造就一批善于思考和研究中国问题的人才，立足当代中国正在经历的社会变革和创新实践，发现新问题、提出新观点、构建新理论，推进马克思主义中国化、时代化，回答好中国共产党为什么能、马克思主义为什么行、中国特色社会主义为什么好的问题。要培养造就一批善于传播中华优秀文化的人才，发出中国声音、讲好中国故事，不断提高国际传播影响力、中华文化感召力、中国形象亲和力、中国话语说服力和国际舆论引导力。要研究编制哲学社会科学和文学艺术人才发展规划，为构建中国特色哲学社会科学、繁荣发展社会主义文艺提供坚实人才支撑。</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第二，加大人才对外开放力度。强调人才自主培养，绝不意味着自我隔绝。要结合新形势加强人才国际交流，坚持全球视野、世界一流水平，千方百计引进那些能为我所用的顶尖人才，使更多全球智慧资源、创新要素为我所用。人才对外开放是双向的，不仅要引进来，还要走出去。要采取多种方式开辟人才走出去培养的新路子，使人才培养渠道多元化，储备更多人才。</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第三，用好用活各类人才。对待急需紧缺的特殊人才，要有特殊政策，不要求全责备，不要论资排辈，不要都用一把尺子衡量，让有真才实学的人才英雄有用武之地。要建立以信任为基础的人才使用机制，允许失败、宽容失败，完善科学家本位的科研组织体系，完善科研任务“揭榜挂帅”、“赛马”制度，实行目标导向的“军令状”制度，鼓励科技领军人才挂帅出征。要为各类人才搭建干事创业的平台，构建充分体现知识、技术等创新要素价值的收益分配机制，让事业激励人才，让人才成就事业。</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这里，我要特别强调的是，做好人才工作必须坚持正确政治方向，不断加强和改进知识分子工作，鼓励人才深怀爱国之心、砥砺报国之志，主动担负起时代赋予的使命责任。广大人才要继承和发扬老一辈科学家胸怀祖国、服务人民的优秀品质，心怀“国之大者”，为国分忧、为国解难、为国尽责。要优化人才表彰奖励制度，加大先进典型宣传力度，在全社会推动形成尊重人才的风尚。</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各级党委（党组）要完善党委统一领导，组织部门牵头抓总，职能部门各司其职、密切配合，社会力量广泛参与的人才工作格局。各级党委组织部门要在党委领导下，统筹推进人才工作重大举措。各地区各部门要立足实际、突出重点，解决人才反映强烈的实际问题。要健全政府、社会、单位多元化人才投入机制，加大人才发展投入，提高人才投入效益。各级党委宣传部门，各级教育、科技、工信、安全、人社、文旅、国资、金融、外事等部门，要充分发挥职能作用，共同抓好人才工作各项任务落实。</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这是习近平总书记2021年9月27日在中央人才工作会议上的讲话。</w:t>
      </w:r>
    </w:p>
    <w:p>
      <w:pPr>
        <w:widowControl/>
        <w:spacing w:line="510" w:lineRule="exact"/>
        <w:ind w:firstLine="560" w:firstLineChars="200"/>
        <w:rPr>
          <w:rFonts w:ascii="宋体" w:hAnsi="宋体" w:eastAsia="宋体" w:cs="Times New Roman"/>
          <w:sz w:val="28"/>
        </w:rPr>
      </w:pPr>
    </w:p>
    <w:p>
      <w:pPr>
        <w:pStyle w:val="7"/>
        <w:shd w:val="clear" w:color="auto" w:fill="FFFFFF"/>
        <w:spacing w:before="280" w:beforeAutospacing="0" w:after="280" w:afterAutospacing="0" w:line="20" w:lineRule="atLeast"/>
        <w:ind w:left="100" w:right="100"/>
        <w:jc w:val="center"/>
        <w:rPr>
          <w:rFonts w:ascii="方正小标宋简体" w:hAnsi="方正小标宋简体" w:eastAsia="方正小标宋简体" w:cs="方正小标宋简体"/>
          <w:b/>
          <w:bCs/>
          <w:kern w:val="2"/>
          <w:sz w:val="36"/>
          <w:szCs w:val="36"/>
        </w:rPr>
      </w:pPr>
      <w:r>
        <w:rPr>
          <w:rFonts w:ascii="方正小标宋简体" w:hAnsi="方正小标宋简体" w:eastAsia="方正小标宋简体" w:cs="方正小标宋简体"/>
          <w:b/>
          <w:bCs/>
          <w:kern w:val="2"/>
          <w:sz w:val="36"/>
          <w:szCs w:val="36"/>
        </w:rPr>
        <w:t>以史为鉴、开创未来</w:t>
      </w:r>
    </w:p>
    <w:p>
      <w:pPr>
        <w:pStyle w:val="7"/>
        <w:shd w:val="clear" w:color="auto" w:fill="FFFFFF"/>
        <w:spacing w:before="280" w:beforeAutospacing="0" w:after="280" w:afterAutospacing="0" w:line="20" w:lineRule="atLeast"/>
        <w:ind w:left="100" w:right="100"/>
        <w:jc w:val="center"/>
        <w:rPr>
          <w:rFonts w:ascii="方正小标宋简体" w:hAnsi="方正小标宋简体" w:eastAsia="方正小标宋简体" w:cs="方正小标宋简体"/>
          <w:b/>
          <w:bCs/>
          <w:kern w:val="2"/>
          <w:sz w:val="36"/>
          <w:szCs w:val="36"/>
        </w:rPr>
      </w:pPr>
      <w:r>
        <w:rPr>
          <w:rFonts w:hint="eastAsia" w:ascii="方正小标宋简体" w:hAnsi="方正小标宋简体" w:eastAsia="方正小标宋简体" w:cs="方正小标宋简体"/>
          <w:b/>
          <w:bCs/>
          <w:kern w:val="2"/>
          <w:sz w:val="36"/>
          <w:szCs w:val="36"/>
        </w:rPr>
        <w:t>埋头苦干、勇毅前行</w:t>
      </w:r>
    </w:p>
    <w:p>
      <w:pPr>
        <w:pStyle w:val="7"/>
        <w:shd w:val="clear" w:color="auto" w:fill="FFFFFF"/>
        <w:spacing w:before="280" w:beforeAutospacing="0" w:after="280" w:afterAutospacing="0" w:line="20" w:lineRule="atLeast"/>
        <w:ind w:left="100" w:right="100"/>
        <w:jc w:val="center"/>
        <w:rPr>
          <w:rFonts w:ascii="Arial" w:hAnsi="Arial" w:cs="Times New Roman"/>
          <w:kern w:val="2"/>
          <w:sz w:val="32"/>
          <w:szCs w:val="22"/>
        </w:rPr>
      </w:pPr>
      <w:r>
        <w:rPr>
          <w:rFonts w:hint="eastAsia" w:ascii="Arial" w:hAnsi="Arial" w:cs="Times New Roman"/>
          <w:kern w:val="2"/>
          <w:sz w:val="32"/>
          <w:szCs w:val="22"/>
        </w:rPr>
        <w:t>（来源：《求是》）</w:t>
      </w:r>
    </w:p>
    <w:p>
      <w:pPr>
        <w:widowControl/>
        <w:spacing w:line="510" w:lineRule="exact"/>
        <w:ind w:firstLine="360" w:firstLineChars="200"/>
        <w:rPr>
          <w:rFonts w:ascii="宋体" w:hAnsi="宋体" w:eastAsia="宋体" w:cs="Times New Roman"/>
          <w:sz w:val="28"/>
        </w:rPr>
      </w:pPr>
      <w:r>
        <w:rPr>
          <w:rFonts w:ascii="Helvetica" w:hAnsi="Helvetica" w:eastAsia="Helvetica" w:cs="Helvetica"/>
          <w:color w:val="2B2B2B"/>
          <w:sz w:val="18"/>
          <w:szCs w:val="18"/>
          <w:shd w:val="clear" w:color="auto" w:fill="FFFFFF"/>
        </w:rPr>
        <w:t>　</w:t>
      </w:r>
      <w:r>
        <w:rPr>
          <w:rFonts w:ascii="宋体" w:hAnsi="宋体" w:eastAsia="宋体" w:cs="Times New Roman"/>
          <w:sz w:val="28"/>
        </w:rPr>
        <w:t>这次全会听取了中央政治局工作报告，审议通过了《中共中央关于党的百年奋斗重大成就和历史经验的决议》，作出了关于召开党的第二十次全国代表大会的决议，圆满完成了各项议程。</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这次全会是在我们党成立一百年之际，党领导人民实现第一个百年奋斗目标、向着实现第二个百年奋斗目标迈进的重大历史关头召开的。党中央决定召开一次全会，全面总结党的百年奋斗重大成就和历史经验，是郑重的战略性决策，体现了我们党重视和善于运用历史规律的高度政治自觉，体现了我们党牢记初心使命、继往开来的自信担当。全会通过的《决议》，回顾党走过的百年奋斗历程，总结党的百年奋斗重大成就和历史经验，着重阐释党的十八大以来党和国家事业取得的历史性成就、发生的历史性变革，对实现第二个百年奋斗目标提出明确要求，是一篇马克思主义的纲领性文献。这次全会《决议》同党作出的前两个历史决议一样，必将对推动全党统一思想、统一意志、统一行动，团结带领全国各族人民以史为鉴、开创未来，埋头苦干、勇毅前行，在新时代更好坚持和发展中国特色社会主义、实现中华民族伟大复兴产生重大而深远的影响。</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下面，我代表中央政治局，就学习贯彻全会精神讲几点意见。</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这次全会《决议》思想含量、知识含量十分丰富，政治性、理论性、战略性、指导性都很强。各级党委（党组）要把学习宣传贯彻全会精神作为当前和今后一个时期的重大政治任务，广泛深入开展宣传宣讲和研究阐释，用全会精神统一思想、凝聚共识、坚定信心、增强斗志。要以学习全会精神为重点巩固党史学习教育成果，引导广大党员、干部群众准确把握党的历史发展的主题主线、主流本质，进一步做到学史明理、学史增信、学史崇德、学史力行，达到学党史、悟思想、办实事、开新局的目的。</w:t>
      </w:r>
    </w:p>
    <w:p>
      <w:pPr>
        <w:widowControl/>
        <w:spacing w:line="510" w:lineRule="exact"/>
        <w:ind w:firstLine="562" w:firstLineChars="200"/>
        <w:rPr>
          <w:rFonts w:ascii="宋体" w:hAnsi="宋体" w:eastAsia="宋体" w:cs="Times New Roman"/>
          <w:sz w:val="28"/>
        </w:rPr>
      </w:pPr>
      <w:r>
        <w:rPr>
          <w:rFonts w:ascii="宋体" w:hAnsi="宋体" w:eastAsia="宋体" w:cs="Times New Roman"/>
          <w:b/>
          <w:bCs/>
          <w:sz w:val="28"/>
        </w:rPr>
        <w:t>第一，深刻认识总结党的百年奋斗重大成就和历史经验的重大意义。</w:t>
      </w:r>
      <w:r>
        <w:rPr>
          <w:rFonts w:ascii="宋体" w:hAnsi="宋体" w:eastAsia="宋体" w:cs="Times New Roman"/>
          <w:sz w:val="28"/>
        </w:rPr>
        <w:t>注重总结历史经验是党的优良传统。关于这次全会为什么要以党的百年奋斗重大成就和历史经验为主题，《决议》概括为“三个需要”，即这是在建党百年历史条件下开启全面建设社会主义现代化国家新征程、在新时代坚持和发展中国特色社会主义的需要；是增强“四个意识”、坚定“四个自信”、做到“两个维护”，确保全党步调一致向前进的需要；是推进党的自我革命、提高全党斗争本领和应对风险挑战能力、永葆党的生机活力、团结带领全国各族人民为实现中华民族伟大复兴的中国梦而继续奋斗的需要。要教育引导全党深刻认识这次全会总结党的百年历史的重大意义，进一步弄清楚中国共产党为什么能、马克思主义为什么行、中国特色社会主义为什么好的历史逻辑、理论逻辑、实践逻辑。</w:t>
      </w:r>
    </w:p>
    <w:p>
      <w:pPr>
        <w:widowControl/>
        <w:spacing w:line="510" w:lineRule="exact"/>
        <w:ind w:firstLine="562" w:firstLineChars="200"/>
        <w:rPr>
          <w:rFonts w:ascii="宋体" w:hAnsi="宋体" w:eastAsia="宋体" w:cs="Times New Roman"/>
          <w:sz w:val="28"/>
        </w:rPr>
      </w:pPr>
      <w:r>
        <w:rPr>
          <w:rFonts w:ascii="宋体" w:hAnsi="宋体" w:eastAsia="宋体" w:cs="Times New Roman"/>
          <w:b/>
          <w:bCs/>
          <w:sz w:val="28"/>
        </w:rPr>
        <w:t>第二，深刻认识党的百年奋斗的初心使命。</w:t>
      </w:r>
      <w:r>
        <w:rPr>
          <w:rFonts w:ascii="宋体" w:hAnsi="宋体" w:eastAsia="宋体" w:cs="Times New Roman"/>
          <w:sz w:val="28"/>
        </w:rPr>
        <w:t>一百年来，我们党团结带领人民进行的一切奋斗、一切牺牲、一切创造，都是在践行为中国人民谋幸福、为中华民族谋复兴的初心使命。我们党之所以能够在近代以后各种政治力量反复较量中脱颖而出、赢得人民信任、取得重大成就，根本原因就在于党在坚持初心使命上矢志不渝、坚定如磐。我们党在不同历史时期有不同奋斗目标和工作任务，但这些目标和任务总体上都服从服务于为中国人民谋幸福、为中华民族谋复兴。今天，我们比历史上任何时期都更接近、更有信心和能力实现中华民族伟大复兴的目标。在新的起点上，全党必须保持战略定力、锚定战略目标，牢记“国之大者”，在实现中华民族伟大复兴的历史进程中跑好属于我们这代人的这一棒。</w:t>
      </w:r>
    </w:p>
    <w:p>
      <w:pPr>
        <w:widowControl/>
        <w:spacing w:line="510" w:lineRule="exact"/>
        <w:ind w:firstLine="562" w:firstLineChars="200"/>
        <w:rPr>
          <w:rFonts w:ascii="宋体" w:hAnsi="宋体" w:eastAsia="宋体" w:cs="Times New Roman"/>
          <w:sz w:val="28"/>
        </w:rPr>
      </w:pPr>
      <w:r>
        <w:rPr>
          <w:rFonts w:ascii="宋体" w:hAnsi="宋体" w:eastAsia="宋体" w:cs="Times New Roman"/>
          <w:b/>
          <w:bCs/>
          <w:sz w:val="28"/>
        </w:rPr>
        <w:t>第三，深刻认识中国特色社会主义进入新时代的历史性成就和历史性变革。</w:t>
      </w:r>
      <w:r>
        <w:rPr>
          <w:rFonts w:ascii="宋体" w:hAnsi="宋体" w:eastAsia="宋体" w:cs="Times New Roman"/>
          <w:sz w:val="28"/>
        </w:rPr>
        <w:t>这对全党全国坚定信心、再接再厉，把党的理论和路线方针政策坚持好、贯彻好、发展好，更好续写发展新篇章，意义十分重大。党的十八大以来，我们党领导人民自信自强、守正创新，取得了一系列重大理论成果、实践成果、制度成果。这些重要成果，体现在《决议》概括的“十个明确”上，体现在《决议》作出的新时代党和国家事业13个方面重大成就的重要论述上，也体现在《决议》对中国共产党百年奋斗的历史意义、中国共产党百年奋斗的历史经验、新时代的中国共产党的阐述上。要贯通起来领会把握，不断提高政治判断力、政治领悟力、政治执行力，在新时代更好坚持和发展中国特色社会主义。</w:t>
      </w:r>
    </w:p>
    <w:p>
      <w:pPr>
        <w:widowControl/>
        <w:spacing w:line="510" w:lineRule="exact"/>
        <w:ind w:firstLine="562" w:firstLineChars="200"/>
        <w:rPr>
          <w:rFonts w:ascii="宋体" w:hAnsi="宋体" w:eastAsia="宋体" w:cs="Times New Roman"/>
          <w:sz w:val="28"/>
        </w:rPr>
      </w:pPr>
      <w:r>
        <w:rPr>
          <w:rFonts w:ascii="宋体" w:hAnsi="宋体" w:eastAsia="宋体" w:cs="Times New Roman"/>
          <w:b/>
          <w:bCs/>
          <w:sz w:val="28"/>
        </w:rPr>
        <w:t>第四，深刻认识党的百年奋斗历史经验。</w:t>
      </w:r>
      <w:r>
        <w:rPr>
          <w:rFonts w:ascii="宋体" w:hAnsi="宋体" w:eastAsia="宋体" w:cs="Times New Roman"/>
          <w:sz w:val="28"/>
        </w:rPr>
        <w:t>《决议》概括的“十个坚持”的历史经验是相互贯通、相辅相成的整体，是百年来党领导人民艰辛探索、接续奋斗理论和实践的科学总结，必须倍加珍惜，毫不动摇坚持，与时俱进发展。要把这“十个坚持”同我在庆祝中国共产党成立一百周年大会上的讲话提出的“九个必须”等结合起来，一体学习理解、一体贯彻落实。要把党的历史经验作为正确判断形势、科学预见未来、把握历史主动的重要思想武器，更好观察时代、把握时代、引领时代。要把党的历史经验作为想问题、作决策、办事情的重要遵循，善于从历史经验中增强赢得主动、赢得优势、赢得未来的定力、魄力、能力。要把党的历史经验作为判断重大政治是非的重要依据，在方向性、原则性问题上自觉对标对表。要把党的历史经验作为加强党性修养的重要指引，善于运用贯穿其中的马克思主义立场、观点、方法，改造主观世界，坚定理想信念，不断提高广大党员、干部特别是领导干部的政治觉悟、思想境界、道德水平。</w:t>
      </w:r>
    </w:p>
    <w:p>
      <w:pPr>
        <w:widowControl/>
        <w:spacing w:line="510" w:lineRule="exact"/>
        <w:ind w:firstLine="562" w:firstLineChars="200"/>
        <w:rPr>
          <w:rFonts w:ascii="宋体" w:hAnsi="宋体" w:eastAsia="宋体" w:cs="Times New Roman"/>
          <w:sz w:val="28"/>
        </w:rPr>
      </w:pPr>
      <w:r>
        <w:rPr>
          <w:rFonts w:ascii="宋体" w:hAnsi="宋体" w:eastAsia="宋体" w:cs="Times New Roman"/>
          <w:b/>
          <w:bCs/>
          <w:sz w:val="28"/>
        </w:rPr>
        <w:t>第五，深刻认识以史为鉴、开创未来的重要要求。</w:t>
      </w:r>
      <w:r>
        <w:rPr>
          <w:rFonts w:ascii="宋体" w:hAnsi="宋体" w:eastAsia="宋体" w:cs="Times New Roman"/>
          <w:sz w:val="28"/>
        </w:rPr>
        <w:t>“观今宜鉴古，无古不成今。”总结历史是为了使全党从历史进程中洞察历史发展规律和时代发展大势，提高认识水平和辨别能力，增强锚定既定奋斗目标、意气风发走向未来的勇气和力量，更加清醒、更加坚定地办好当前的事情。我们要坚持党的基本理论、基本路线、基本方略，坚定不移推进理论创新、实践创新、制度创新、文化创新以及其他各方面创新，以咬定青山不放松的执着奋力实现既定目标，以行百里者半九十的清醒不懈推进党和人民事业。要保持党同人民群众的血肉联系，站稳人民立场，着力解决发展不平衡不充分问题和人民群众急难愁盼问题，不断实现好、维护好、发展好最广大人民根本利益，坚定不移推进共同富裕。要增强忧患意识，保持越是艰险越向前的英雄气概，做到难不住、压不垮。要勇敢面对“四大考验”，坚决战胜“四种危险”，继续推进新时代党的建设新的伟大工程，毫不动摇把党建设得更加坚强有力。</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同志们！</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党的十八大以来，我多次就学习总结党史讲过意见，特别是在庆祝中国共产党成立九十五周年大会、庆祝中国共产党成立一百周年大会、党史学习教育动员大会等重要场合集中讲过，目的都是号召全党同志从党的奋斗历程中汲取智慧和力量。这里，我再强调几点。</w:t>
      </w:r>
    </w:p>
    <w:p>
      <w:pPr>
        <w:widowControl/>
        <w:spacing w:line="510" w:lineRule="exact"/>
        <w:ind w:firstLine="562" w:firstLineChars="200"/>
        <w:rPr>
          <w:rFonts w:ascii="宋体" w:hAnsi="宋体" w:eastAsia="宋体" w:cs="Times New Roman"/>
          <w:sz w:val="28"/>
        </w:rPr>
      </w:pPr>
      <w:r>
        <w:rPr>
          <w:rFonts w:ascii="宋体" w:hAnsi="宋体" w:eastAsia="宋体" w:cs="Times New Roman"/>
          <w:b/>
          <w:bCs/>
          <w:sz w:val="28"/>
        </w:rPr>
        <w:t>第一，坚定历史自信，自觉坚守理想信念。</w:t>
      </w:r>
      <w:r>
        <w:rPr>
          <w:rFonts w:ascii="宋体" w:hAnsi="宋体" w:eastAsia="宋体" w:cs="Times New Roman"/>
          <w:sz w:val="28"/>
        </w:rPr>
        <w:t>我讲过，“当今世界，要说哪个政党、哪个国家、哪个民族能够自信的话，那中国共产党、中华人民共和国、中华民族是最有理由自信的”。这次全会《决议》充分显示了我们党高度的历史自信，向党内外、国内外展示了一个百年大党的清醒和成熟。《决议》既回顾了党百年恢宏壮丽的奋斗历程，又阐述了党为中国人民、中华民族、马克思主义、人类进步事业作出的卓越贡献。这份令人刮目相看的百年成绩单，是一代又一代中国共产党人用理想和信仰书写的，用鲜血和生命铸就的，用拼搏和奉献赢得的。每一位中国共产党人都有理由为此感到自豪。</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一百年前，我们党刚刚诞生时，可能很少有人预想到能够成就今天这样的历史伟业。我们党领导人民，以百年奋斗深刻改变了近代以后中华民族发展的方向和进程，深刻改变了中国人民和中华民族的前途和命运，深刻改变了世界发展的趋势和格局，正所谓“其作始也简，其将毕也必巨”。放眼中华文明五千多年历史，没有哪一种政治力量能像中国共产党这样深刻地、历史性地推动中华民族发展进程。历史上我国多少次改朝换代，虽然也曾出现过一些所谓“盛世”，但广大劳动人民受剥削被压迫的地位始终没有改变。辛亥革命后，具有政党性质的政团多达300余个，各种政治主张“你方唱罢我登场”，各种政治力量反复较量，但中国依然是山河破碎、积贫积弱，列强依然在中国横行霸道，中国人民依然生活在苦难和屈辱之中。毛泽东同志指出：“一切别的东西都试过了，都失败了。”“国家的情况一天一天坏，环境迫使人们活不下去。怀疑产生了，增长了，发展了。”只有在中国共产党领导下，我们的国家才彻底改变积贫积弱的面貌、向着现代化目标迈进，我们的民族才彻底从沉沦中奋起、迎来伟大复兴的光明前景，我们的人民才彻底摆脱备受剥削被压迫的地位、真正掌握自己的命运。历史雄辩地说明，没有中国共产党就没有新中国，就没有中国人民的幸福生活，就没有中华民族的伟大复兴。历史和人民选择了中国共产党，中国共产党也没有辜负历史和人民的选择。</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中国共产党的成就和贡献，不仅是历史性的，也是世界性的。今年“七一”前后，我们收到170多个国家的600多个政党和政治组织发来的1500多封贺电贺信。7月份举办的中国共产党与世界政党领导人峰会，有160多个国家的500多个政党和政治组织的领导人、逾万名政党和各界代表参会。我们党领导人民不仅创造了世所罕见的经济快速发展和社会长期稳定两大奇迹，而且成功走出了中国式现代化道路，创造了人类文明新形态。这些前无古人的创举，破解了人类社会发展的诸多难题，摒弃了西方以资本为中心的现代化、两极分化的现代化、物质主义膨胀的现代化、对外扩张掠夺的现代化老路，拓展了发展中国家走向现代化的途径，为人类对更好社会制度的探索提供了中国方案。</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中国共产党人的历史自信，既是对奋斗成就的自信，也是对奋斗精神的自信。“看似寻常最奇崛，成如容易却艰辛。”回望百年，我们党什么样的困难没有经历过，什么样的挑战没有遇到过？大革命失败，已经发展到6万多党员的党只剩下了1万多党员。王明“左”倾错误造成的失败，给革命根据地和白区革命力量造成极大损失，革命成果几乎毁于一旦。“文化大革命”十年内乱，使党、国家、人民遭到新中国成立以来最严重的挫折和损失。但是，我们党在人民支持下，依靠自己的力量战胜困难、修正错误、走向光明，可以说是几度绝处逢生、几度柳暗花明。正是在这样的千锤百炼中，我们党愈益强大和成熟起来。学习和总结党的历史，就要从中增强道路自信、理论自信、制度自信、文化自信，咬定青山不放松，风雨无阻向前进。</w:t>
      </w:r>
    </w:p>
    <w:p>
      <w:pPr>
        <w:widowControl/>
        <w:spacing w:line="510" w:lineRule="exact"/>
        <w:ind w:firstLine="562" w:firstLineChars="200"/>
        <w:rPr>
          <w:rFonts w:ascii="宋体" w:hAnsi="宋体" w:eastAsia="宋体" w:cs="Times New Roman"/>
          <w:sz w:val="28"/>
        </w:rPr>
      </w:pPr>
      <w:r>
        <w:rPr>
          <w:rFonts w:ascii="宋体" w:hAnsi="宋体" w:eastAsia="宋体" w:cs="Times New Roman"/>
          <w:b/>
          <w:bCs/>
          <w:sz w:val="28"/>
        </w:rPr>
        <w:t>第二，坚持党的政治建设，始终保持党的团结统一。</w:t>
      </w:r>
      <w:r>
        <w:rPr>
          <w:rFonts w:ascii="宋体" w:hAnsi="宋体" w:eastAsia="宋体" w:cs="Times New Roman"/>
          <w:sz w:val="28"/>
        </w:rPr>
        <w:t>保证党的团结统一是党的生命，也是我们党能成为百年大党、创造世纪伟业的关键所在。一百年来，我们党始终重视党的政治建设，教育引导广大党员、干部增强政治意识、坚定政治方向、站稳政治立场，坚决贯彻执行党的政治路线，推动全党始终保持统一的思想、坚定的意志、协调的行动、强大的战斗力。</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从党的历史看，我们党走过了从不够成熟到坚定成熟、从不够有力到坚强有力的成长历程。遵义会议前，我们党还不成熟，特别是没有形成一个成熟的党中央，没有形成全党的团结统一。这是党和人民事业在革命早期屡遭挫折甚至面临失败危险的重要原因。遵义会议开始确立以毛泽东同志为主要代表的马克思主义正确路线在党中央的领导地位，开始形成以毛泽东同志为核心的党的第一代中央领导集体，此后党才能不断从胜利走向胜利。历史和现实都证明，党的团结统一是党和人民前途和命运所系，是全国各族人民根本利益所在，任何时候任何情况下都不能含糊、不能动摇。</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治理好我们这个世界上最大的政党和人口最多的国家，必须坚持党的集中统一领导，维护党中央权威，确保党始终总揽全局、协调各方。党的十八大以来，我们针对有一段时间落实党的领导弱化、虚化、淡化、边缘化问题，把加强党的集中统一领导作为全党共同的政治责任，不断完善党的领导制度体系，使全党思想上更加统一、政治上更加团结、行动上更加一致。这次全会《决议》特别强调了加强党的集中统一领导的重要性，就是要求全党坚定不移向党中央看齐，在党的旗帜下团结成“一块坚硬的钢铁”，步调一致向前进。</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保持党的团结统一，要求全党必须做到对党忠诚。对党忠诚是共产党人必须具备的政治品格，是纯粹的、无条件的，不能打折扣、耍小聪明搞小动作。全党同志特别是领导干部要始终在政治立场、政治方向、政治原则、政治道路上同党中央保持高度一致，真正做到忠诚党和人民，忠诚党的理想信念，忠诚党的初心使命，忠诚党的组织，忠诚党的理论和路线方针政策，严守党的政治纪律和政治规矩，不断增强维护党中央集中统一领导的思想自觉、政治自觉、行动自觉。对党忠诚是具体的、实践的，不是空洞的口号，不能只停留在口头表态上，要体现在贯彻党中央决策部署的行动上，体现在履职尽责、做好本职工作的实效上，体现在日常言行上，自觉做到党中央提倡的坚决响应、党中央决定的坚决照办、党中央禁止的坚决不做，不讲条件、不搞变通，不掉队、不走偏，保证全党上下拧成一股绳，心往一处想、劲往一处使。</w:t>
      </w:r>
    </w:p>
    <w:p>
      <w:pPr>
        <w:widowControl/>
        <w:spacing w:line="510" w:lineRule="exact"/>
        <w:ind w:firstLine="562" w:firstLineChars="200"/>
        <w:rPr>
          <w:rFonts w:ascii="宋体" w:hAnsi="宋体" w:eastAsia="宋体" w:cs="Times New Roman"/>
          <w:sz w:val="28"/>
        </w:rPr>
      </w:pPr>
      <w:r>
        <w:rPr>
          <w:rFonts w:ascii="宋体" w:hAnsi="宋体" w:eastAsia="宋体" w:cs="Times New Roman"/>
          <w:b/>
          <w:bCs/>
          <w:sz w:val="28"/>
        </w:rPr>
        <w:t>第三，坚定担当责任，不断增强进行伟大斗争的意志和本领。</w:t>
      </w:r>
      <w:r>
        <w:rPr>
          <w:rFonts w:ascii="宋体" w:hAnsi="宋体" w:eastAsia="宋体" w:cs="Times New Roman"/>
          <w:sz w:val="28"/>
        </w:rPr>
        <w:t>“志不强者智不达，言不信者行不果。”我们党在内忧外患中诞生、在历经磨难中成长、在攻坚克难中壮大，锤炼了不畏强敌、不惧风险、敢于斗争、敢于胜利的风骨和品质。为了肩负历史重任，为了党和人民事业，无论敌人如何强大、道路如何艰险、挑战如何严峻，党总是绝不畏惧、绝不退缩，不怕牺牲、百折不挠。</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革命战争年代，党勇敢担负起争取民族独立、人民解放的历史任务，同国内外强敌进行艰苦卓绝的斗争。从高举反帝反封建旗帜、掀起大革命高潮，到在血腥屠杀中站起、开始武装斗争、开展土地革命；从为了民族大义、推动建立抗日民族统一战线共御外敌，到反对国民党反动派发动内战、打败国民党800万军队，党领导人民经过28年浴血奋斗，付出了最大牺牲。新中国成立后，面对党内和党外、国内和国际、人类社会和自然界的多种复杂严峻的考验挑战，我们党都以强烈担当和巨大勇气作出历史抉择、开展坚决斗争，领导人民迎难而上、坚决斗争、从容应对，不断取得胜利，使中华民族迎来了从站起来、富起来到强起来的伟大飞跃。</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当年，面对世界上经济实力最雄厚、军事力量最强大的美帝国主义的武装威胁和挑衅，是否出兵入朝作战，毛泽东同志说，这是他一生中最难作出的决策之一。党中央和毛泽东同志以“打得一拳开，免得百拳来”的战略远见，以“不惜国内打烂了重新建设”的决心和气魄，作出抗美援朝、保家卫国的历史性决策，避免了侵略者陈兵国门的危局，捍卫了新中国安全。上个世纪80年代末90年代初，东欧剧变、苏共垮台、苏联解体，世界社会主义遭受严重曲折，我国也发生了1989年春夏之交的严重政治风波。我们党紧紧依靠人民，以坚定意志和历史担当，采取果断措施，打赢了这场关系党和国家生死存亡的斗争，并顶住了西方国家所谓“制裁”的压力，保证了中国特色社会主义正确航向和改革发展的正确方向。邓小平同志说：“只要中国社会主义不倒，社会主义在世界将始终站得住。”我也说过，如果中国共产党领导和我国社会主义制度也在那场多米诺骨牌式的变化中倒塌了，或者因为其他原因失败了，那社会主义实践就可能又要长期在黑暗中徘徊了，中华民族伟大复兴的进程也必然会被打断。</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历史发展是连续性和阶段性的统一，一个时期有一个时期的历史使命和任务，一代人有一代人的历史担当和责任。党的十八大以来，我们清醒认识到，新时代坚持和发展中国特色社会主义是一场艰巨而伟大的社会革命，各种敌对势力绝不会让我们顺顺利利实现中华民族伟大复兴。基于此，我向全党反复强调，必须进行具有许多新的历史特点的伟大斗争，必须准备付出更为艰巨、更为艰苦的努力，必须高度重视和切实防范化解各种重大风险。这几年，我们掌握应对风险挑战的战略主动，对危及党的执政地位、国家政权稳定，危害国家核心利益，危害人民根本利益，有可能迟滞甚至打断中华民族复兴进程的重大风险挑战，果断出手、坚决斗争，解决了许多长期想解决而没有解决的难题，办成了许多过去想办而没有办成的大事。对这个历程，我们大家都有亲身经历，这次全会《决议》作了充分概括。</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我们党依靠斗争创造历史，更要依靠斗争赢得未来。新的征程上，我们面临的风险考验只会越来越复杂，甚至会遇到难以想象的惊涛骇浪。我们面临的各种斗争不是短期的而是长期的，将伴随实现第二个百年奋斗目标全过程。在重大风险、强大对手面前，总想过太平日子、不想斗争是不切实际的，得“软骨病”、患“恐惧症”是无济于事的。“善战者，立于不败之地，而不失敌之败也。”唯有主动迎战、坚决斗争才有生路出路，才能赢得尊严、求得发展，逃避退缩、妥协退让只会招致失败和屈辱，只能是死路一条。我们必须把握新的伟大斗争的历史特点，发扬斗争精神，把握斗争方向，把握斗争主动权，坚定斗争意志，掌握斗争规律，增强斗争本领，有效应对重大挑战、抵御重大风险、克服重大阻力、解决重大矛盾，战胜前进道路上的一切艰难险阻，不断夺取新时代伟大斗争的新胜利。</w:t>
      </w:r>
    </w:p>
    <w:p>
      <w:pPr>
        <w:widowControl/>
        <w:spacing w:line="510" w:lineRule="exact"/>
        <w:ind w:firstLine="562" w:firstLineChars="200"/>
        <w:rPr>
          <w:rFonts w:ascii="宋体" w:hAnsi="宋体" w:eastAsia="宋体" w:cs="Times New Roman"/>
          <w:sz w:val="28"/>
        </w:rPr>
      </w:pPr>
      <w:r>
        <w:rPr>
          <w:rFonts w:ascii="宋体" w:hAnsi="宋体" w:eastAsia="宋体" w:cs="Times New Roman"/>
          <w:b/>
          <w:bCs/>
          <w:sz w:val="28"/>
        </w:rPr>
        <w:t>第四，坚持自我革命，确保党不变质、不变色、不变味。</w:t>
      </w:r>
      <w:r>
        <w:rPr>
          <w:rFonts w:ascii="宋体" w:hAnsi="宋体" w:eastAsia="宋体" w:cs="Times New Roman"/>
          <w:sz w:val="28"/>
        </w:rPr>
        <w:t>我在庆祝中国共产党成立一百周年大会上讲到，中国共产党从来不代表任何利益集团、任何权势团体、任何特权阶层的利益。这次全会《决议》再次重申了这句话。这既是回击一些别有用心的人想把我们党同人民分割开来、对立起来的企图，也是提醒全党，在为谁执政、为谁用权、为谁谋利这个根本问题上头脑要特别清醒、立场要特别坚定。</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我们党历史这么长、规模这么大、执政这么久，如何跳出治乱兴衰的历史周期率？毛泽东同志在延安的窑洞里给出了第一个答案，这就是“只有让人民来监督政府，政府才不敢松懈”。经过百年奋斗特别是党的十八大以来新的实践，我们党又给出了第二个答案，这就是自我革命。</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勇于自我革命是我们党区别于其他政党的显著标志。毛泽东同志讲：“有无认真的自我批评，也是我们和其他政党互相区别的显著的标志之一。”正是因为具备这种独有的政治品格，我们党才能穿越百年风风雨雨，多次在危难之际重新奋起、失误之后拨乱反正，成为打不倒、压不垮的马克思主义政党。一个政党最难的就是历经沧桑而初心不改、饱经风霜而本色依旧。</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不私，而天下自公。”我们党没有任何自己特殊的利益，这是我们党敢于自我革命的勇气之源、底气所在。正因为无私，才能本着彻底的唯物主义精神经常检视自身、常思己过，才能摆脱一切利益集团、权势团体、特权阶层的围猎腐蚀，并向党内被这些集团、团体、阶层所裹挟的人开刀。</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我们党之所以伟大，不在于不犯错误，而在于从不讳疾忌医，敢于直面问题，勇于自我革命。比如，在指导思想上坚持真理、修正错误，包括大革命失败后纠正陈独秀右倾机会主义错误，土地革命战争时期纠正“左”倾盲动错误和“左”倾冒险错误，延安时期彻底纠正王明“左”倾教条主义错误，党的十一届三中全会后彻底否定“文化大革命”，等等。比如，我们党勇于解决党内存在的思想不纯、政治不纯、组织不纯、作风不纯等突出问题，包括延安整风，建国初期的整风整党和“三反”运动，改革开放以后的全面整党和开展的一系列集中性教育活动，等等。再比如，我们党坚决惩治腐败，包括新中国建立初期处理刘青山、张子善等人的案件，改革开放后始终把党风廉政建设和反腐败斗争放在突出位置，提出不断增强拒腐防变能力、建立健全惩治和预防腐败体系，等等。</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党的十八大以来，我们党以前所未有的勇气和定力全面从严治党，打了一套自我革命的“组合拳”，形成了一整套党自我净化、自我完善、自我革新、自我提高的制度规范体系。针对“七个有之”等严重影响党的形象和威信、严重损害党群干群关系的突出问题，我们坚持严的主基调，强化监督执纪问责，抓住“关键少数”，党在革命性锻造中更加坚强。特别是我们党以猛药去疴、重典治乱的决心，以刮骨疗毒、壮士断腕的勇气，坚定不移“打虎”、“拍蝇”、“猎狐”，清除了党、国家、军队内部存在的严重隐患。世界上那么多执政党，有几个敢像我们党这样大规模、大力度、坚持不懈反腐败？有些人吹捧西方多党轮流执政、“三权鼎立”那一套，不相信我们党能够刀刃向内、自剜腐肉。中国共产党勇于自我革命的实践给了他们响亮有力的回答。</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我们党历经百年、成就辉煌，党内党外、国内国外赞扬声很多。越是这样越要发扬自我革命精神，千万不能在一片喝彩声中迷失自我。正所谓“不诱于誉，不恐于诽”。全党同志要永葆自我革命精神，增强全面从严治党永远在路上的政治自觉，决不能滋生已经严到位、严到底的情绪！从最近连续查处的大案要案看，党风廉政建设和反腐败斗争必须一刻也不放松抓、持之以恒抓！中央委员会的同志们、党的各级领导干部要保持头脑清醒，对全党的思想、组织、作风、廉洁等情况要有客观正确的认识和把握，以正视问题的勇气和刀刃向内的自觉推进党的自我革命。生了病就要及时医，该吃药就吃药，该开刀就开刀。不论什么问题，不论谁出问题，该出手时就出手，对腐败问题尤其要坚决查处，不断清除损害党的先进性和纯洁性的因素，不断清除侵蚀党的健康肌体的病毒。特别是对那些攫取国家和人民利益、侵蚀党的执政根基、动摇社会主义国家政权的人，对那些在党内搞政治团伙、小圈子、利益集团的人，要毫不手软、坚决查处！</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总之，在建党百年之际，我们要居安思危，时刻警惕我们这个百年大党会不会变得老态龙钟、疾病缠身。对党的历史上走过的弯路、经历的曲折不能健忘失忆，对中外政治史上那些安于现状、死于安乐的深刻教训不能健忘失忆；对自身存在的问题不能反应迟钝，处理动作慢腾腾、软绵绵，最终人亡政息！要以伟大自我革命引领伟大社会革命，以伟大社会革命促进伟大自我革命，确保党在新时代坚持和发展中国特色社会主义的历史进程中始终成为坚强领导核心。</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同志们！在建党百年之际召开的这次中央全会就要胜利闭幕了。全党要大力弘扬伟大建党精神，在实现第二个百年奋斗目标的伟大征程中努力创造更加辉煌的业绩，为党和人民争取更大光荣。</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这是习近平总书记2021年11月11日在党的十九届六中全会第二次全体会议上的讲话。</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pacing w:before="156" w:beforeLines="50" w:line="64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百年初心成大道 万里征程作雄行</w:t>
      </w:r>
    </w:p>
    <w:p>
      <w:pPr>
        <w:pStyle w:val="3"/>
        <w:keepNext w:val="0"/>
        <w:keepLines w:val="0"/>
        <w:widowControl/>
        <w:spacing w:before="0" w:after="0" w:line="240" w:lineRule="auto"/>
        <w:jc w:val="center"/>
        <w:rPr>
          <w:rFonts w:ascii="宋体" w:hAnsi="宋体" w:eastAsia="宋体" w:cs="宋体"/>
          <w:kern w:val="36"/>
        </w:rPr>
      </w:pPr>
      <w:r>
        <w:rPr>
          <w:rFonts w:hint="eastAsia" w:ascii="宋体" w:hAnsi="宋体" w:eastAsia="宋体" w:cs="宋体"/>
          <w:kern w:val="36"/>
        </w:rPr>
        <w:t>——以习近平同志为核心的党中央领导开展党史学习教育纪实</w:t>
      </w:r>
    </w:p>
    <w:p>
      <w:pPr>
        <w:widowControl/>
        <w:spacing w:before="156" w:beforeLines="50" w:after="156" w:afterLines="50"/>
        <w:jc w:val="center"/>
        <w:rPr>
          <w:rFonts w:ascii="Arial" w:hAnsi="Arial" w:eastAsia="宋体" w:cs="Times New Roman"/>
          <w:sz w:val="32"/>
        </w:rPr>
      </w:pPr>
      <w:r>
        <w:rPr>
          <w:rFonts w:hint="eastAsia" w:ascii="Arial" w:hAnsi="Arial" w:eastAsia="宋体" w:cs="Times New Roman"/>
          <w:sz w:val="32"/>
        </w:rPr>
        <w:t>（来源：新华网）</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“回望过往的奋斗路，眺望前方的奋进路，我们必须把党的历史学习好、总结好，把党的成功经验传承好、发扬好。”</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在中国共产党百年华诞的重大历史时刻，以习近平同志为核心的党中央作出战略决策，一次特殊而重要的党内集中教育——党史学习教育今年在全党如火如荼开展，掀起了学史明理、学史增信、学史崇德、学史力行的热潮。</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回望历史来路、汲取历史智慧，坚定历史自信、掌握历史主动。</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广大党员在党史学习教育中赓续红色血脉、砥砺初心使命，将学习成果转化为继续前进的勇气和力量，以昂扬姿态奋力开启全面建设社会主义现代化国家新征程。</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以上率下 率先垂范——</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习近平总书记亲自谋划、亲自部署、亲自推动，为全党开展党史学习教育指明方向</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11月8日上午，北京京西宾馆会议楼一层大会议室内，气氛庄重而热烈，党的十九届六中全会第一次全体会议在这里举行。</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在全面回顾一年来的工作时，习近平总书记提到，中央政治局在全面推进各项工作的同时重点抓了“三件大事”：隆重庆祝中国共产党成立一百周年、开展党史学习教育、筹备党的十九届六中全会。</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这“三件大事”，习近平总书记很早就进行了战略谋划、顶层设计、统筹部署。</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这“三件大事”，都聚焦同一个主题、指向同一个目的——以史为鉴、开创未来。</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这“三件大事”，有机联动、相互支撑、相映成辉，引领和推动党史学习教育步步深入、热潮迭起。</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了解历史才能看得远，理解历史才能走得远。每到重要历史时刻和重大历史关头，我们党都注重回顾历史、总结经验，从历史中汲取继续前进的智慧和力量。</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当时间的指针指向2021年，矢志复兴的中华民族，行进到关键一程的关键节点。</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“在全党开展党史学习教育，是党中央立足党的百年历史新起点、统筹中华民族伟大复兴战略全局和世界百年未有之大变局、为动员全党全国满怀信心投身全面建设社会主义现代化国家而作出的重大决策。”</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2月20日，春节假期刚过，这场覆盖9500多万名党员的党内集中教育拉开大幕。</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习近平总书记出席党史学习教育动员大会并发表重要讲话，深刻阐述了开展党史学习教育的重大意义，深刻阐明了党史学习教育的重点和工作要求，对党史学习教育进行了全面动员和部署。</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“正当其时，十分必要。”</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突出学史明理、学史增信、学史崇德、学史力行，做到学党史、悟思想、办实事、开新局，在习近平总书记亲自谋划、亲自部署、亲自推动下，这场党内集中教育一经启动，便在全党上下迅速展开。</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9月13日，正在陕西榆林考察的习近平总书记走进杨家沟革命旧址。</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眼前的几孔窑洞，正是当年召开“十二月会议”的地方。旧址内，一侧是影响中国历史的革命先辈群像，一侧是会议场景的油画。倾听历史的回响，总书记久久凝思。</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此行陕北，从杨家沟革命旧址到中共绥德地委旧址到“红色模范村”郝家桥村，习近平总书记一路追寻历史足迹：“走好路，就要不忘来路。看看过去的沟沟坎坎，我们是从这里走过来的，其作始也简，其将毕也必巨。”</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一年来，习近平总书记结合历史、观照现实，深入阐释、提出要求。</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庆祝中国共产党成立100周年大会上，习近平总书记深刻阐述百年征程的鲜明主题，系统总结百年奋斗的光辉历史，发出继续前进的伟大号召。</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在福建，阐释“学史明理”：就是要“深刻领悟中国共产党为什么能、马克思主义为什么行、中国特色社会主义为什么好等道理”，“深刻领悟坚持中国共产党领导的历史必然性”，“深刻领悟马克思主义及其中国化创新理论的真理性”，“深刻领悟中国特色社会主义道路的正确性”。</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到广西，强调“学史增信”：就是要“增强对马克思主义、共产主义的信仰”，“增强对中国特色社会主义的信念”，“增强对实现中华民族伟大复兴的信心”。“信仰、信念、信心，这是我们战胜一切强敌、克服一切困难、夺取一切胜利的强大精神力量”。</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赴青海，解读“学史崇德”：“就是要引导广大党员、干部传承红色基因，涵养高尚的道德品质”，“崇尚对党忠诚的大德”，“崇尚造福人民的公德”，“崇尚严于律己的品德”。</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去西藏，号召“学史力行”：就是要“把学史明理、学史增信、学史崇德的成果转化为改造主观世界和客观世界的实际行动”，“在锤炼党性上力行”，“在为民服务上力行”，“在推动发展上力行”。</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从八闽大地到八桂之乡，从大美青海到西藏高原……习近平总书记以一堂堂生动而深刻的“党史教学课”，为全党开展好党史学习教育提供了根本遵循。</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6月18日，中国共产党历史展览馆红色大厅庄严肃穆。习近平总书记带领中央领导同志和党员领导干部，来到这座中国共产党人的精神殿堂，面向鲜红的党旗，举起右拳，重温入党誓词。</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“我志愿加入中国共产党，拥护党的纲领，遵守党的章程……为共产主义奋斗终身，随时准备为党和人民牺牲一切，永不叛党。”铿锵有力的宣誓声响彻大厅，久久回荡。</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习近平总书记以共产党人最挚诚、最庄严的方式为全党作出光辉榜样。</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几天后，习近平总书记带领中央政治局同志来到北大红楼和丰泽园毛泽东同志故居，以参观和讨论相结合的形式，进行中央政治局第三十一次集体学习。</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每一个历史事件、每一位革命英雄、每一种革命精神、每一件革命文物，都代表着我们党走过的光辉历程、取得的重大成就，展现了我们党的梦想和追求、情怀和担当、牺牲和奉献，汇聚成我们党的红色血脉。”</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心有所信，方能行远；学有所悟，而后笃行。</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通过一次次亲身示范，习近平总书记教育引导广大党员，在党史学习中启迪智慧、砥砺品格，继往开来、开拓前进。</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准确把握党的历史发展的主题主线、主流本质，旗帜鲜明反对和抵制历史虚无主义”“要教育引导全党从党的非凡历程中领会马克思主义是如何深刻改变中国、改变世界的”……树立正确党史观和重视理论指导，总书记念兹在兹。</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“加强党史学习教育，同时学习新中国史、改革开放史、社会主义发展史”“学党史讲党史不能停留在讲故事、听故事层面”“运用好红色资源”……聚焦学习方法，总书记谆谆教诲。</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“抓好青少年学习教育，让红色基因、革命薪火代代传承”“广大青年要爱国爱民，从党史学习中激发信仰、获得启发、汲取力量”……关注青年一代，总书记语重心长。</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在习近平总书记精心谋划、亲自推动下，这“党的政治生活中的一件大事”，始终沿着正确的政治方向、准确的行动方向、明确的实践导向在全党深入推进。</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求实务实 守正创新——</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全党上下高度重视、组织有序、扎实推进，高标准高质量完成党史学习教育各项任务</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正值寒冬时节，吉林省长春市宽城区长山花园社区的会议室里，暖意融融。</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这是我们党的第三份历史决议，意义十分重大”“这‘十个坚持’是我们党百年奋斗的成功密码”“‘两个确立’反映了人们的共同心声”……社区基层党员围坐在一起各抒己见，分享学习党的十九届六中全会精神的感悟。</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这一基层社区热火朝天的学习景象，正是党史学习教育在全党上下广泛开展的生动缩影。</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从动员部署到全面推进到层层深入，党史学习教育的顺利开展，也是对全党组织力、动员力、行动力的一次检验。</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在党中央坚强领导下，在党史学习教育领导小组的指导下，各级党组织以高度的政治自觉将党史学习教育作为重要任务，周密部署、精心安排，立足实际、守正创新，高标准高质量完成学习教育各项任务。</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——开展宣讲，推动学习教育深入基层。</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为推动党史学习教育深入群众、深入人心，中央决定由中宣部会同中央有关部门组成党史学习教育中央宣讲团。</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3月16日，人民大会堂小礼堂，党史学习教育中央宣讲团首场报告会拉开帷幕。在京党政军机关干部、中央企业负责人、高校师生代表和各界群众700余人早早就座，现场聆听宣讲报告。</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“开展好党史学习教育有何重大意义”“学习教育重点涵盖哪些方面”……中央宣讲团成员深入浅出的讲解，让现场听众受益匪浅。</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5天之后，福建省福州市马尾区滨江社区党群服务中心气氛热烈，不时传出阵阵掌声。</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“在党史学习教育中，如何引导基层党员干部深刻认识党的性质宗旨”“如何更好地为民办实事解难题”……针对基层干部结合自身工作提出的疑问，宣讲团成员给予了细致认真的解答。</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从机关单位到城市乡村，从学校企业到车间厂矿，中央宣讲团成员深入一线，同基层党员干部群众面对面，围绕大家关心的问题开展丰富多彩的宣讲活动，让党史学习通俗易懂、走深走实。</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在一系列集中宣讲活动中，中央宣讲团在各地区各部门各单位作报告80多场，举办各种形式互动交流活动100多场，直接听众近9万人，通过电视直播、网络转播等渠道收听收看人次超7900万，受到党员干部群众热烈欢迎。</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——严督实导，确保中央精神落地生根。</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今年5月，根据党中央安排，党史学习教育领导小组派出25个中央指导组，其中10个组负责指导省（区、市）和新疆生产建设兵团，15个组负责指导中央和国家机关各部委、人民团体。</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此外，受党史学习教育领导小组委托，银保监会、国务院国资委、教育部派出18个指导组，负责中管金融企业、中管企业、中管高校党史学习教育指导工作。</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为把中央精神领会好、传达好、贯彻好，各中央指导组迅速进驻所指导地区部门单位，全面了解情况，严格指导把关，对发现的问题及时约谈提醒，推动各地区各部门各单位不折不扣地把党中央部署要求贯彻落实到党史学习教育全过程、各方面。</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及时传达贯彻“七一”重要讲话精神、一竿子插到底随机抽查学习教育成果……各中央指导组准确把握定位，增强了指导工作的针对性、实效性、科学性。</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截至12月中旬，中央指导组和中管金融企业、中管企业、中管高校指导组共深入4182个基层单位调研指导；围绕“我为群众办实事”实践活动，审阅省部级领导班子为民办实事项目清单776次，共召开1053个座谈会、随机访谈7150名党员干部群众，为党史学习教育顺利开展提供坚实保障。</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——深刻剖析，专题组织生活会开出新气象好效果。</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“我就提一点，作为乡村振兴示范村，民俗一条街上还有不少白色垃圾，花坛景观参差不齐，每天来的几百名外地游客看了怎么想？”这是在一个村党支部专题组织生活会上，一名党员对支部书记的批评意见。</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谈体会、讲收获，摆问题、找差距，补短板、提质效，今年“七一”后，各地区各部门各单位强化组织领导、明确目标任务、精心制定方案，在专题组织生活会中检验学习效果。</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在机关，专题组织生活会让领导干部与普通党员面对面交流、心贴心沟通，共同查摆问题；在基层，专题组织生活会开到了抗疫的“战场”和学生党员实践基地等一线，确保开出实效。</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一场场充满“辣味”的专题组织生活会，让党史学习教育的过程成为充分发扬党内政治生活批评和自我批评作风的过程，成为“排毒治病”“补钙壮骨”的党性教育过程，见证了党员干部政治自觉、思想自觉和行动自觉的不断提升。</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——创新形式，推动党史学习教育全覆盖、活起来、深下去。</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　　这次党史学习教育，认真吸收借鉴历次党内集中教育的好做法好经验，立足党史学习教育特点和党员、干部实际需求，在不断拓展内容的基础上，探索形成了一系列富有创新性的学习方式、学习载体，把书本学、实践学、现场学结合起来，形成了“我要学”的生动局面。</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注重可视化、数字化学习，一大批党史讲座视频的展映展播，影视、戏曲、美术、音乐等艺术手段综合运用，一大批鲜活的新媒体产品，形成了党史“天天见”“时时见”“处处见”的生动景象。</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深入学习习近平《论中国共产党历史》《毛泽东、邓小平、江泽民、胡锦涛关于中国共产党历史论述摘编》《习近平新时代中国特色社会主义思想学习问答》《中国共产党简史》四本党史学习教育“指定书目”，用好《中华人民共和国简史》《改革开放简史》《社会主义发展简史》等重要参考材料，推动基层党员学有所获、学有所悟。</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为抓实抓好农村党员、流动党员的学习教育，基层纷纷结合实际，确保党史学习教育全覆盖。</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组织党员走进纪念馆、展览馆感受红色印记，举办知识竞赛、读书征文等活动激发学习热情，邀请英模代表走进主题党史课堂分享永远跟党走的深刻感悟，开设影视党课、音乐党课、戏剧党课，设立“党史文化墙”等学习载体……</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各地区各部门各单位不断推进内容、形式、方法的创新，在广大党员中掀起学习热潮，推动党史学习教育深入群众、深入基层、深入人心，真正做到学有所思、学有所悟、学有所得。</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以史为鉴 开创未来——</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广大党员在党史学习教育中感悟初心、践行使命，激发继续前进的奋斗热情</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“红梅花儿开，朵朵放光彩……”今年6月，党的百岁生日前夕，交响清唱剧《江姐》在清华大学新清华学堂上演。演出中，“江姐”信念坚定、对党忠诚、舍生忘死的革命精神深深感染着在场师生。</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不少师生在观看完演出后感慨：“这是一堂形式生动的党史课，不仅让我们对巾帼英雄‘江姐’有了更深入、更立体的认识，也激励我们在今后学习生活中以实际行动继承先辈精神。”</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这是理想信念的深刻洗礼——</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安徽省合肥市肥西县，长约1.1公里、通往繁华大道的延乔路成为“网红路”，前来致敬的人络绎不绝。</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“这盛世，如你们所愿，我们会是你们的双眼，替你们看遍。”今年来，在以革命烈士陈延年、陈乔年命名的路牌下，一束束鲜花、一张张留言卡，自夏至冬从未间断。</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对革命先烈的致敬，也是对红色基因的赓续。</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从中共一大会址到红军长征湘江战役纪念园，从遵义会议会址到河北西柏坡……一批又一批党员干部群众带着敬仰追寻而来，满怀理想信念而归，寻到了担当之要、追梦之路、信仰之光。</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在党史学习教育中，红色资源火起来，红色人物亮起来，红色基因传下来。深挖资源、培根铸魂，广大党员深刻感悟伟大建党精神，深刻体会红色政权来之不易、新中国来之不易、中国特色社会主义来之不易，信仰之基更加牢固，精神之钙更加充足。</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这是思想理论的深刻淬炼——</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赣鄱大地，一片红色热土。</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今年3月，中国井冈山干部学院里，教学科研部的老师们一拿到《习近平新时代中国特色社会主义思想学习问答》，就第一时间组织研读，交流心得体会。</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大家纷纷表示，通过党史学习教育，更加感受到党的十八大以来的历史性成就和历史性变革，更加感受到新时代党的创新理论的真理伟力，更加感受到中国共产党领导的独特优势。要进一步把学党史、悟思想的收获融入教学，更好帮助学员深入学习领会习近平新时代中国特色社会主义思想。</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逐梦征程上的接续奋斗，源自思想理论的深刻自觉。</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坚持读原著、学原文、悟原理，坚持集中学习和自主学习相结合，举办理论学习中心组集体学习，开展深入的专题学习、专题研讨，利用好主题党日等形式深化学习，邀请专家辅导……</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党史学习教育中，各地区各部门各单位纷纷掀起理论学习新高潮，在深思细悟中提高认识，以理论上的清醒促进政治上的坚定。</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这是为民务实的真切笃行——</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百年党史，就是一部不断为民造福的历史；坚持人民至上，是我们党百年奋斗的宝贵历史经验。</w:t>
      </w: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pStyle w:val="2"/>
        <w:shd w:val="clear" w:color="auto" w:fill="FFFFFF"/>
        <w:spacing w:beforeAutospacing="0" w:afterAutospacing="0" w:line="320" w:lineRule="atLeast"/>
        <w:jc w:val="center"/>
        <w:rPr>
          <w:rFonts w:ascii="方正小标宋简体" w:hAnsi="方正小标宋简体" w:eastAsia="方正小标宋简体" w:cs="方正小标宋简体"/>
          <w:kern w:val="2"/>
          <w:sz w:val="36"/>
          <w:szCs w:val="36"/>
        </w:rPr>
      </w:pPr>
      <w:r>
        <w:rPr>
          <w:rFonts w:hint="eastAsia" w:ascii="方正小标宋简体" w:hAnsi="方正小标宋简体" w:eastAsia="方正小标宋简体" w:cs="方正小标宋简体"/>
          <w:kern w:val="2"/>
          <w:sz w:val="36"/>
          <w:szCs w:val="36"/>
        </w:rPr>
        <w:t>国家主席习近平发表二〇二二年新年贺词</w:t>
      </w:r>
    </w:p>
    <w:p>
      <w:pPr>
        <w:widowControl/>
        <w:spacing w:before="156" w:beforeLines="50" w:line="640" w:lineRule="exact"/>
        <w:jc w:val="center"/>
        <w:rPr>
          <w:rFonts w:ascii="Arial" w:hAnsi="Arial" w:eastAsia="宋体" w:cs="Times New Roman"/>
          <w:sz w:val="32"/>
        </w:rPr>
      </w:pPr>
      <w:r>
        <w:rPr>
          <w:rFonts w:hint="eastAsia" w:ascii="Arial" w:hAnsi="Arial" w:eastAsia="宋体" w:cs="Times New Roman"/>
          <w:sz w:val="32"/>
        </w:rPr>
        <w:t xml:space="preserve">（来源：新华网） </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新华社北京12月31日电 新年前夕，国家主席习近平通过中央广播电视总台和互联网，发表了二〇二二年新年贺词。全文如下：</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大家好，2022年即将到来。我在北京向大家致以新年祝福！</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回首这一年，意义非凡。我们亲历了党和国家历史上具有里程碑意义的大事。“两个一百年”奋斗目标历史交汇，我们开启了全面建设社会主义现代化国家新征程，正昂首阔步行进在实现中华民族伟大复兴的道路上。</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新年前夕，国家主席习近平通过中央广播电视总台和互联网，发表二〇二二年新年贺词。 新华社记者 鞠鹏 摄</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从年头到年尾，农田、企业、社区、学校、医院、军营、科研院所……大家忙了一整年，付出了，奉献了，也收获了。在飞逝的时光里，我们看到的、感悟到的中国，是一个坚韧不拔、欣欣向荣的中国。这里有可亲可敬的人民，有日新月异的发展，有赓续传承的事业。</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七月一日，我们隆重庆祝中国共产党成立一百周年。站在天安门城楼上感慨系之，历史征程风云激荡，中国共产党人带领亿万人民经千难而百折不挠、历万险而矢志不渝，成就了百年大党的恢宏气象。不忘初心，方得始终。我们唯有踔厉奋发、笃行不怠，方能不负历史、不负时代、不负人民。</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党的十九届六中全会通过了党的第三个历史决议。百年成就使人振奋，百年经验给人启迪。我曾谈到当年毛主席与黄炎培先生的“窑洞对”，我们只有勇于自我革命才能赢得历史主动。中华民族伟大复兴绝不是轻轻松松、敲锣打鼓就能实现的，也绝不是一马平川、朝夕之间就能到达的。我们要常怀远虑、居安思危，保持战略定力和耐心，“致广大而尽精微”。</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大国之大，也有大国之重。千头万绪的事，说到底是千家万户的事。我调研了一些地方，看了听了不少情况，很有启发和收获。每到群众家中，常会问一问，还有什么困难，父老乡亲的话我都记在心里。</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民之所忧，我必念之；民之所盼，我必行之。我也是从农村出来的，对贫困有着切身感受。经过一代代接续努力，以前贫困的人们，现在也能吃饱肚子、穿暖衣裳，有学上、有房住、有医保。全面小康、摆脱贫困是我们党给人民的交代，也是对世界的贡献。让大家过上更好生活，我们不能满足于眼前的成绩，还有很长的路要走。</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黄河安澜是中华儿女的千年期盼。近年来，我走遍了黄河上中下游9省区。无论是黄河长江“母亲河”，还是碧波荡漾的青海湖、逶迤磅礴的雅鲁藏布江；无论是南水北调的世纪工程，还是塞罕坝林场的“绿色地图”；无论是云南大象北上南归，还是藏羚羊繁衍迁徙……这些都昭示着，人不负青山，青山定不负人。</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这一年，还有很多难忘的中国声音、中国瞬间、中国故事。“请党放心、强国有我”的青春誓言，“清澈的爱、只为中国”的深情告白；“祝融”探火、“羲和”逐日、“天和”遨游星辰；运动健儿激情飞扬、奋勇争先；全国上下防控疫情坚决有力；受灾群众守望相助重建家园；人民解放军指战员、武警部队官兵矢志强军、保家卫国……无数平凡英雄拼搏奋斗，汇聚成新时代中国昂扬奋进的洪流。</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祖国一直牵挂着香港、澳门的繁荣稳定。只有和衷共济、共同努力，“一国两制”才能行稳致远。实现祖国完全统一是两岸同胞的共同心愿。真诚期盼全体中华儿女携手向前，共创中华民族美好未来。</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我同外国领导人及国际组织负责人电话沟通、视频连线时，他们多次赞扬中国抗疫和为全球疫情防控所作的贡献。截至目前，中国累计向120多个国家和国际组织提供20亿剂新冠疫苗。世界各国风雨同舟、团结合作，才能书写构建人类命运共同体的新篇章。</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再过一个多月，北京冬奥会、冬残奥会就要开幕了。让更多人参与到冰雪运动中来，这也是奥林匹克运动的题中之义。我们将竭诚为世界奉献一届奥运盛会。世界期待中国，中国做好了准备。</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新年的钟声即将敲响。我们的三位航天员正在浩瀚太空“出差”，海外同胞仍在辛勤耕耘，使领馆、中资企业等海外派驻人员和广大留学生仍在勇毅坚守，无数追梦人还在奋斗奉献。大家辛苦了，我向大家致以诚挚的新年问候！</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让我们一起向未来！祝福国泰民安！</w:t>
      </w: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before="156" w:beforeLines="50" w:line="64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中央宣讲团来皖宣讲党的十九届六中全会精神</w:t>
      </w:r>
    </w:p>
    <w:p>
      <w:pPr>
        <w:widowControl/>
        <w:spacing w:before="156" w:beforeLines="50" w:line="640" w:lineRule="exact"/>
        <w:jc w:val="center"/>
        <w:rPr>
          <w:rFonts w:ascii="方正小标宋简体" w:hAnsi="方正小标宋简体" w:eastAsia="方正小标宋简体" w:cs="方正小标宋简体"/>
          <w:b/>
          <w:bCs/>
          <w:sz w:val="36"/>
          <w:szCs w:val="36"/>
        </w:rPr>
      </w:pPr>
      <w:r>
        <w:rPr>
          <w:rFonts w:hint="eastAsia" w:ascii="Arial" w:hAnsi="Arial" w:eastAsia="宋体" w:cs="Times New Roman"/>
          <w:sz w:val="32"/>
        </w:rPr>
        <w:t>（</w:t>
      </w:r>
      <w:r>
        <w:rPr>
          <w:rFonts w:ascii="Arial" w:hAnsi="Arial" w:eastAsia="宋体" w:cs="Times New Roman"/>
          <w:sz w:val="32"/>
        </w:rPr>
        <w:t>来源：安徽日报）</w:t>
      </w:r>
      <w:r>
        <w:rPr>
          <w:rFonts w:ascii="方正小标宋简体" w:hAnsi="方正小标宋简体" w:eastAsia="方正小标宋简体" w:cs="方正小标宋简体"/>
          <w:b/>
          <w:bCs/>
          <w:sz w:val="36"/>
          <w:szCs w:val="36"/>
        </w:rPr>
        <w:t xml:space="preserve"> </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按照中央统一部署，11月23日上午，学习贯彻党的十九届六中全会精神中央宣讲团报告会在合肥举行。中央宣讲团成员、中央纪委副书记、国家监委副主任肖培作宣讲报告。省委书记郑栅洁主持报告会。省委副书记、省长王清宪，省委常委及其他在职省级领导干部出席。</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报告会上，肖培深刻阐明了党的十九届六中全会召开的重大意义和深远影响，全面阐述了全会取得的重大成果、作出的重大部署，新时代党和国家事业取得的历史性成就、发生的历史性变革和积累的新鲜经验，党的十八大以来的原创性思想、变革性实践、突破性进展和标志性成果。从全会通过《决议》的重大意义，《决议》的主要内容，新时代取得的历史性成就、发生的历史性变革，深刻总结党百年奋斗的历史意义和历史经验，深刻认识以史为鉴、开创未来的重要要求，学习贯彻六中全会精神、从党的百年奋斗历程中汲取智慧和力量六个方面对《决议》作了深入浅出的解读和阐释。大家一致表示，报告主题鲜明、内容丰富、资料翔实、语言生动，既有政治高度又有理论深度，听后深受启发、深受教育、深受鼓舞，要切实把思想和行动统一到全会精神上来，深刻认识“两个确立”的决定性意义，进一步增强“四个意识”、坚定“四个自信”、做到“两个维护”，加快建设现代化美好安徽。</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郑栅洁在主持报告会时指出，学习宣传贯彻党的十九届六中全会精神，是当前和今后一个时期全省上下的重大政治任务。要提高站位抓学习，坚持集体学习和个人自学相结合、专题学习和理论研讨相结合，深化拓展党史学习教育，分期分批对党员干部开展系统培训，学深悟透、入脑入心，切实增强衷心拥护“两个确立”、坚决做到“两个维护”的政治自觉。要全面发动抓宣传，组织各类宣讲团开展对象化、分众化、互动化宣讲，充分发挥重点新闻网站、“两微一端”等平台作用，加强对全会精神的研究阐释和科学解读，在全社会汇聚以史为鉴、开创未来，埋头苦干、勇毅前行的磅礴力量。要深入贯彻抓落实，建立健全清单化、闭环式工作机制，慎终如始抓好常态化疫情防控，加快推动经济发展，用心做好民生实事，防范化解重大风险，不断推进党的建设，把落实全会精神体现在贯彻党中央决策部署的行动上，体现在履职尽责、做好本职工作的实效上，体现在日常言行上。全省各级党员领导干部要扛起责任、以上率下，带头抓学习、抓宣讲、抓调研、抓落实，将学习成果转化为干事创业的能力水平和强大动力，确保各项工作有部署、快推进、见实效，以优异成绩迎接党的二十大胜利召开。</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报告会以电视电话会议形式举行，各省辖市、县（市、区）设分会场，共计2.1万余人参加。在全国人大专门委员会任职的在皖省级干部，担任过省级领导职务的老同志，省直单位、在肥中央驻皖单位、在肥省属企业主要负责同志及部分干部职工代表，省各民主党派、工商联负责人和无党派人士代表，在肥理论宣讲骨干代表，驻肥部队官兵代表，合肥工业大学及在肥省属高校党委书记、校长，青年师生和理论工作者代表，省委党校部分学员在主会场参加报告会。</w:t>
      </w:r>
    </w:p>
    <w:p>
      <w:pPr>
        <w:widowControl/>
        <w:spacing w:line="510" w:lineRule="exact"/>
        <w:ind w:firstLine="560" w:firstLineChars="200"/>
        <w:jc w:val="left"/>
        <w:rPr>
          <w:rFonts w:ascii="宋体" w:hAnsi="宋体" w:eastAsia="宋体" w:cs="宋体"/>
          <w:sz w:val="28"/>
        </w:rPr>
      </w:pPr>
      <w:r>
        <w:rPr>
          <w:rFonts w:hint="eastAsia" w:ascii="宋体" w:hAnsi="宋体" w:eastAsia="宋体" w:cs="宋体"/>
          <w:sz w:val="28"/>
        </w:rPr>
        <w:t>22日下午，肖培深入安徽大学，与学习贯彻党的十九届六中全会精神大学生宣讲团成员代表进行面对面、互动式座谈宣讲。</w:t>
      </w:r>
    </w:p>
    <w:p>
      <w:pPr>
        <w:widowControl/>
        <w:spacing w:line="510" w:lineRule="exact"/>
        <w:ind w:firstLine="560" w:firstLineChars="200"/>
        <w:jc w:val="left"/>
        <w:rPr>
          <w:rFonts w:ascii="宋体" w:hAnsi="宋体" w:eastAsia="宋体" w:cs="宋体"/>
          <w:sz w:val="28"/>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pacing w:before="300"/>
        <w:jc w:val="center"/>
        <w:rPr>
          <w:rFonts w:ascii="方正小标宋_GBK" w:hAnsi="方正小标宋简体" w:eastAsia="方正小标宋_GBK" w:cs="方正小标宋简体"/>
          <w:b/>
          <w:bCs/>
          <w:sz w:val="28"/>
          <w:szCs w:val="28"/>
        </w:rPr>
      </w:pPr>
      <w:r>
        <w:rPr>
          <w:rStyle w:val="10"/>
          <w:rFonts w:hint="eastAsia" w:ascii="微软雅黑" w:hAnsi="微软雅黑" w:eastAsia="微软雅黑" w:cs="Times New Roman"/>
          <w:color w:val="333333"/>
          <w:kern w:val="36"/>
          <w:sz w:val="36"/>
          <w:szCs w:val="36"/>
        </w:rPr>
        <w:t>以史为鉴开创未来 埋头苦干勇毅前行</w:t>
      </w:r>
    </w:p>
    <w:p>
      <w:pPr>
        <w:pStyle w:val="7"/>
        <w:shd w:val="clear" w:color="auto" w:fill="FFFFFF"/>
        <w:spacing w:before="0" w:beforeAutospacing="0" w:after="0" w:afterAutospacing="0" w:line="432" w:lineRule="atLeast"/>
        <w:jc w:val="center"/>
        <w:outlineLvl w:val="1"/>
        <w:rPr>
          <w:rFonts w:ascii="微软雅黑" w:hAnsi="微软雅黑" w:eastAsia="微软雅黑"/>
          <w:b/>
          <w:bCs/>
          <w:color w:val="333333"/>
          <w:kern w:val="36"/>
        </w:rPr>
      </w:pPr>
      <w:r>
        <w:rPr>
          <w:rStyle w:val="10"/>
          <w:rFonts w:hint="eastAsia" w:ascii="微软雅黑" w:hAnsi="微软雅黑" w:eastAsia="微软雅黑"/>
          <w:color w:val="333333"/>
          <w:kern w:val="36"/>
          <w:sz w:val="36"/>
          <w:szCs w:val="36"/>
        </w:rPr>
        <w:t>中共安徽省委十一届二次全会在肥召开</w:t>
      </w:r>
    </w:p>
    <w:p>
      <w:pPr>
        <w:pStyle w:val="7"/>
        <w:shd w:val="clear" w:color="auto" w:fill="FFFFFF"/>
        <w:spacing w:before="0" w:beforeAutospacing="0" w:after="0" w:afterAutospacing="0" w:line="432" w:lineRule="atLeast"/>
        <w:jc w:val="center"/>
        <w:outlineLvl w:val="1"/>
        <w:rPr>
          <w:b/>
          <w:bCs/>
          <w:kern w:val="36"/>
          <w:sz w:val="32"/>
          <w:szCs w:val="32"/>
        </w:rPr>
      </w:pPr>
      <w:r>
        <w:rPr>
          <w:rFonts w:hint="eastAsia"/>
          <w:b/>
          <w:bCs/>
          <w:kern w:val="36"/>
          <w:sz w:val="32"/>
          <w:szCs w:val="32"/>
        </w:rPr>
        <w:t>全会审议通过了《中共安徽省委关于深入学习宣传贯彻党的十九届六中全会精神的决定》</w:t>
      </w:r>
    </w:p>
    <w:p>
      <w:pPr>
        <w:widowControl/>
        <w:spacing w:before="100"/>
        <w:ind w:firstLine="2560" w:firstLineChars="800"/>
        <w:rPr>
          <w:rFonts w:ascii="Arial" w:hAnsi="Arial" w:eastAsia="宋体" w:cs="Times New Roman"/>
          <w:sz w:val="3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党确立习近平同志党中央的核心、全党的核心地位，确立习近平新时代中国特色社会主义思想的指导地位，是时代呼唤、历史选择、民心所向，是党和国家之幸、人民之幸、中华民族之幸，是夺取新征程新胜利的根本保证。</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全面深入学习、全面深入宣传、全面深入贯彻党的十九届六中全会精神，增强衷心拥护“两个确立”，坚决做到“两个维护”的政治自觉，增强贯彻以习近平同志为核心的党中央决策部署的行动自觉，增强全面落实习近平总书记对安徽作出的系列重要讲话指示批示、全面强化“两个坚持”、全力实现“两个更大”、加快打造“三地一区”的行动自觉，增强忠诚尽职、奋勇争先的行动自觉，增强学党史、悟思想、办实事、开新局的思想自觉，增强懂规矩知敬畏守底线、规范日常言行的纪律自觉，切实做到“总书记有号令、党中央有部署，安徽见行动”。</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11月29日，中共安徽省委十一届二次全会在合肥举行。出席这次全会的有，省委委员83人，省委候补委员15人。全会由省委常委会主持。省委书记郑栅洁，省委副书记、省长王清宪出席会议。张昌尔列席会议。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上午，郑栅洁传达党的十九届六中全会精神，并就《中共安徽省委关于深入学习宣传贯彻党的十九届六中全会精神的决定（讨论稿）》向全会作了说明。下午，分组审议了《决定（讨论稿）》。全会审议通过了《中共安徽省委关于深入学习宣传贯彻党的十九届六中全会精神的决定》。郑栅洁在全会结束时发表讲话。</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指出，党的十九届六中全会是在我们党成立一百年之际，党领导人民实现第一个百年奋斗目标、向着实现第二个百年奋斗目标迈进的重大历史关头，召开的一次具有里程碑意义的重要会议。党确立习近平同志党中央的核心、全党的核心地位，确立习近平新时代中国特色社会主义思想的指导地位，是时代呼唤、历史选择、民心所向，是党和国家之幸、人民之幸、中华民族之幸，是夺取新征程新胜利的根本保证。</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强调，要以史为鉴、开创未来，准确理解党的十九届六中全会精神。要深刻理解和把握党百年奋斗的伟大历史功绩，坚持正确党史观、树立大历史观，把准党的历史发展的主题主线、主流本质，坚定不移守初心、担使命。要深刻理解和把握“两个确立”的郑重历史结论，深刻认识“两个确立”的决定性意义，发自内心、表里如一、言行一致，做到坚决维护习近平同志党中央的核心、全党的核心地位，坚决维护党中央权威和集中统一领导，坚定不移听党话、跟党走。要深刻理解和把握党百年奋斗的深远历史意义，坚定道路自信、理论自信、制度自信、文化自信，坚定不移增信心、鼓干劲。要深刻理解和把握党百年奋斗的宝贵历史经验，把“十个坚持”作为行动指南，坚定不移强定力、提能力。要深刻理解和把握新时代党的崇高历史使命，锚定建设现代化美好安徽的奋斗目标，坚定不移勇作为、开新局。</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指出，学习宣传贯彻党的十九届六中全会精神，是当前和今后一个时期的重大政治任务。要在学深学透上持续用力，原原本本学、专题辅导学、领导带头学，切实领会精神实质、把握精髓要义。要在宣传宣讲上持续用力，扩大宣传覆盖面，提升宣讲精准度，增强阐释权威性。要在落细落实上持续用力，把党的十九届六中全会精神贯穿到推动高质量发展全过程，转化为加快发展、改善民生、防范风险、做强党建的具体举措。要通过全面深入学习、全面深入宣传、全面深入贯彻，增强衷心拥护“两个确立”，坚决做到“两个维护”的政治自觉，增强贯彻以习近平同志为核心的党中央决策部署的行动自觉，增强全面落实习近平总书记对安徽作出的系列重要讲话指示批示、全面强化“两个坚持”、全力实现“两个更大”、加快打造“三地一区”的行动自觉，增强忠诚尽职、奋勇争先的行动自觉，增强学党史、悟思想、办实事、开新局的思想自觉，增强懂规矩知敬畏守底线、规范日常言行的纪律自觉，切实做到“总书记有号令、党中央有部署，安徽见行动”。</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强调，要埋头苦干、勇毅前行，从百年党史中汲取不懈奋斗的力量。要用党的重大成就和历史经验鼓舞斗志、明确方向，把对党忠诚体现在贯彻党中央决策部署的行动上，体现在履职尽责、做好本职工作的实效上，体现在日常言行上。要坚定历史自信，深入学习理论，深化拓展党史学习教育，传承红色基因，竭诚为民服务，加强自我修炼，自觉做到坚守理想信念。要加强政治建设，坚持党的全面领导，始终心系“国之大者”，坚持把习近平总书记重要指示批示作为党内政治要件，不断提高政治判断力、政治领悟力、政治执行力。要强化担当责任，增强争创一流的志气、干事创业的热情、直面问题的担当，切实做到目光所至看到问题、耳听范围想到问题、所思所想直面问题、所作所为解决问题，自觉做到勇于干事担事。要坚持自我革命，全面贯彻新时代党的建设总要求和新时代党的组织路线，坚持以实干论英雄、凭实绩用干部，统筹推进各领域基层党建工作，持之以恒贯彻落实中央八项规定精神，坚定不移推进党风廉政建设和反腐败斗争，自觉做到从严管党治党。</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指出，要忠诚尽职、奋勇争先，统筹抓好当前工作。既要深入谋划、久久为功，又要对照清单、马上就干，坚定扛起“兴一方经济、富一方百姓、保一方稳定”的政治责任。要紧抓科技成果转化，发挥企业在科技创新中的主体作用，完善科技人才培养、使用、评价、服务、支持、激励等体制机制，以应用研究倒逼基础研究、以基础研究引领应用研究，把更多创新成果留在省内产业化。要紧抓三次产业升级，按照一产优化结构、二产提质扩量增效、三产转型发展的导向，推进乡村全面振兴，发挥亩均论英雄改革牵引作用，打造一批高端现代服务业集聚区，推动产业高质量发展。要紧抓扩大有效需求，用源源不断的项目增量调整产业结构、优化经济结构，支持合肥创建国际消费中心城市、有条件的地方建设区域性消费中心，依托安徽自贸试验区、航空货运中心、中欧班列、长江黄金水道等促进外贸升级，保持经济平稳健康发展。要紧抓各项民生实事，坚持以人民为中心的发展思想，加强对脱贫不稳定人口、突发严重困难户的监测和帮扶，扎实做好就业、教育、医疗、卫生、文化、体育、养老、住房保障等工作，统筹做好冬春季疫情防控、节日期间市场保供稳价、能源迎峰度冬供应、春运等工作，健全领导干部接访下访和阅批群众来信制度，在高质量发展中促进共同富裕。要紧抓社会安全稳定，守牢政治安全、经济科技安全、公共安全，用如履薄冰的态度防范化解风险隐患。要紧抓年度任务收官，加大对重点行业、重点领域、重点地区的运行分析，做好明年目标测算、重点任务谋划、重大项目储备、跨年政策衔接，确保今年“全年红”、力保明年“开门红”。</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要求，全省各级党组织和广大党员干部要更加紧密地团结在以习近平同志为核心的党中央周围，大力弘扬伟大建党精神，全面学习宣传贯彻党的十九届六中全会精神，认真落实省第十一次党代会部署要求，不忘初心、牢记使命，只争朝夕、接续奋斗，以优异成绩迎接党的二十大胜利召开！</w:t>
      </w:r>
    </w:p>
    <w:p>
      <w:pPr>
        <w:widowControl/>
        <w:spacing w:line="510" w:lineRule="exact"/>
        <w:ind w:firstLine="560" w:firstLineChars="200"/>
        <w:rPr>
          <w:rFonts w:ascii="宋体" w:hAnsi="宋体" w:eastAsia="宋体" w:cs="Times New Roman"/>
          <w:sz w:val="28"/>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pacing w:before="300"/>
        <w:rPr>
          <w:rFonts w:ascii="方正小标宋_GBK" w:hAnsi="方正小标宋简体" w:eastAsia="方正小标宋_GBK" w:cs="方正小标宋简体"/>
          <w:b/>
          <w:bCs/>
          <w:sz w:val="28"/>
          <w:szCs w:val="28"/>
        </w:rPr>
      </w:pPr>
      <w:r>
        <w:rPr>
          <w:rFonts w:hint="eastAsia" w:ascii="方正小标宋_GBK" w:hAnsi="方正小标宋简体" w:eastAsia="方正小标宋_GBK" w:cs="方正小标宋简体"/>
          <w:b/>
          <w:bCs/>
          <w:sz w:val="28"/>
          <w:szCs w:val="28"/>
        </w:rPr>
        <w:t>郑栅洁在省委理论学习中心组学习贯彻党的十九届六中全会精神专题（扩大）会议上强调</w:t>
      </w:r>
    </w:p>
    <w:p>
      <w:pPr>
        <w:widowControl/>
        <w:spacing w:before="3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深刻理解“两个确立”的决定性意义 忠诚尽职奋勇争先只争朝夕跨越发展</w:t>
      </w:r>
    </w:p>
    <w:p>
      <w:pPr>
        <w:widowControl/>
        <w:spacing w:before="100"/>
        <w:ind w:firstLine="2560" w:firstLineChars="800"/>
        <w:rPr>
          <w:rFonts w:ascii="Arial" w:hAnsi="Arial" w:eastAsia="宋体" w:cs="Times New Roman"/>
          <w:sz w:val="3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440" w:firstLineChars="200"/>
        <w:rPr>
          <w:rFonts w:ascii="宋体" w:hAnsi="宋体" w:eastAsia="宋体" w:cs="Times New Roman"/>
          <w:sz w:val="28"/>
        </w:rPr>
      </w:pPr>
      <w:r>
        <w:rPr>
          <w:rFonts w:hint="eastAsia" w:cs="Segoe UI"/>
          <w:color w:val="333333"/>
          <w:sz w:val="22"/>
        </w:rPr>
        <w:t>　</w:t>
      </w:r>
      <w:r>
        <w:rPr>
          <w:rFonts w:hint="eastAsia" w:ascii="宋体" w:hAnsi="宋体" w:eastAsia="宋体" w:cs="Times New Roman"/>
          <w:sz w:val="28"/>
        </w:rPr>
        <w:t>12月1日，省委书记郑栅洁主持召开省委理论学习中心组学习贯彻党的十九届六中全会精神专题（扩大）会议并讲话。他强调，要坚持以习近平新时代中国特色社会主义思想为指导，深入学习党的十九届六中全会精神，大力弘扬伟大建党精神，更加紧密地团结在以习近平同志为核心的党中央周围，以史为鉴、开创未来，忠诚尽职、奋勇争先，只争朝夕、埋头苦干，以衷心拥护“两个确立”、忠诚践行“两个维护”的政治自觉推动安徽跨越发展，以优异成绩迎接党的二十大胜利召开。省委副书记、省长王清宪，省政协主席张昌尔，省委理论学习中心组成员，省人大常委会、省政协负责同志，省法院院长、省检察院检察长出席会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上，省委党校（安徽行政学院）副校（院）长胡忠明解读党的十九届六中全会精神。随后，王清宪、张昌尔、刘海泉、刘惠、丁向群、郭强、沈素琍等省领导作了交流发言，省委理论学习中心组其他成员作了书面交流。</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在讲话中指出，党确立习近平同志党中央的核心、全党的核心地位，确立习近平新时代中国特色社会主义思想的指导地位，是时代呼唤、历史选择、民心所向。党的十八大以来，党和国家事业之所以取得历史性成就、发生历史性变革，根本在于有以习近平同志为核心的党中央领航掌舵，习近平总书记是全党全国各族人民当之无愧的主心骨、掌舵者、好领袖。过去五年，安徽之所以发生前所未有的发展变化，是习近平总书记亲切关怀、亲临指导、亲自部署的结果，七千万江淮儿女满怀感恩、充分信赖、衷心拥戴习近平总书记。习近平新时代中国特色社会主义思想是当代中国马克思主义、二十一世纪马克思主义，理论价值具有世界历史意义，实践成效深刻改变了中国和世界，实现了马克思主义中国化新的飞跃。在新的征程上，我们一定要发自内心、表里如一、言行一致拥护“两个确立”，践行“两个维护”，沿着中国特色社会主义道路阔步前进，不断开创现代化美好安徽建设光明前景。</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强调，对党忠诚不是空洞的口号，不能只停留在口头表态上，必须增强贯彻以习近平同志为核心的党中央决策部署的行动自觉。贯彻党中央决策部署必须坚定不移，自觉做到党中央提倡的坚决响应、党中央决定的坚决照办、党中央禁止的坚决不做，不讲条件、不搞变通。加强党的全面领导必须毫不动摇，建立健全坚持和加强党的全面领导的制度体系，全面调动各方面积极性、主动性、创造性。推动党中央精神落地必须建章立制，健全贯彻落实党中央重大决策部署督查问责机制，建立清单化、闭环式工作机制，真正做到“总书记有号令、党中央有部署，安徽见行动”。</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指出，习近平总书记对安徽作出的系列重要讲话指示批示是我们做好工作的根本遵循，必须增强全面强化“两个坚持”、全力实现“两个更大”、加快打造“三地一区”的行动自觉。打造科技创新策源地重在推动成果转化，充分发挥国家实验室、合肥综合性国家科学中心等创新平台优势，突出企业创新主体地位，进一步做好科技创新“栽树工程”，将更多创新成果就地转化为现实生产力。打造新兴产业聚集地重在提质扩量增效，发挥“亩均论英雄”改革牵引作用，积极招引十大新兴产业重大项目，深入实施质量提升行动，坚定不移地把制造业搞上去。打造改革开放新高地重在做大开放经济，发挥自贸试验区等作用，加快培育外贸竞争新优势。打造经济社会发展全面绿色转型区重在调整产业结构、优化经济结构，把碳达峰碳中和纳入经济社会发展全局，大力发展绿色低碳产业，提高能源资源利用效率，着力构建绿色生产生活方式。</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强调，干事担事是干部的职责所在、也是价值所在，必须增强忠诚尽职、奋勇争先的行动自觉。省一级要落实好党中央部署，谋划好全省发展，指导好市县工作，对跨市域乃至跨省域的重大问题、涉及长远发展的重大工作要加强统筹协调。市县要树立雄心壮志，敢于和全国比、同发达地区比，拉高标杆、争先进位，让标兵越来越近、追兵越来越远。各级领导干部要增强“肩上有担、心中有责”的意识，一级干一级的事、一级有一级的担当，有热情、有激情，想干事、能干事、干成事、不出事，让“躺平式干部”躺不住、让混日子的没有市场。</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指出，党的历史是最生动、最有说服力的教科书，必须增强学党史、悟思想、办实事、开新局的思想自觉。要巩固拓展党史学习教育成果，引导广大党员、干部群众准确把握党的历史发展的主题主线、主流本质，把大别山精神、老区精神、小岗精神传承好弘扬好。要更加坚定理想信念，将其作为终身课题，经常抓、大力抓、长期抓。要牢牢坚守初心使命，始终坚持以人民为中心的发展思想，办好人民群众牵肠挂肚的民生大事、天天有感的关键小事。要坚持发扬斗争精神，敢于较真碰硬、挑重担子、啃硬骨头，有效应对重大挑战、抵御重大风险、克服重大阻力、解决重大矛盾。</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强调，勇于自我革命是我们党区别于其他政党的显著标志，必须增强懂规矩知敬畏守底线、规范日常言行的纪律自觉。要严守政治纪律和政治规矩，牢记“五个必须”，杜绝“七个有之”，不断净化优化政治生态。要毫不松懈纠治形式主义、官僚主义、享乐主义、奢靡之风，完善作风建设长效机制，坚决防反弹回潮、防隐性变异、防疲劳厌战。要敢于刀刃向内惩治腐败，强化监督执纪问责，一体推进不敢腐、不能腐、不想腐。要抓好后继有人这个根本大计，坚持以实干论英雄、凭实绩用干部，健全干部担当作为的激励和保护机制，培养造就一大批可堪大用、能担重任的栋梁之才，为现代化美好安徽建设提供坚强组织保证和有力人才支撑。</w:t>
      </w: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pacing w:before="300"/>
        <w:rPr>
          <w:rFonts w:ascii="方正小标宋_GBK" w:hAnsi="方正小标宋简体" w:eastAsia="方正小标宋_GBK" w:cs="方正小标宋简体"/>
          <w:b/>
          <w:bCs/>
          <w:sz w:val="28"/>
          <w:szCs w:val="28"/>
        </w:rPr>
      </w:pPr>
      <w:r>
        <w:rPr>
          <w:rFonts w:hint="eastAsia" w:ascii="方正小标宋_GBK" w:hAnsi="方正小标宋简体" w:eastAsia="方正小标宋_GBK" w:cs="方正小标宋简体"/>
          <w:b/>
          <w:bCs/>
          <w:sz w:val="28"/>
          <w:szCs w:val="28"/>
        </w:rPr>
        <w:t>郑栅洁主持召开十一届省委全面深化改革委员会第一次会议强调</w:t>
      </w:r>
    </w:p>
    <w:p>
      <w:pPr>
        <w:widowControl/>
        <w:spacing w:before="3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全面贯彻落实以习近平同志为核心的党中央决策部署</w:t>
      </w:r>
    </w:p>
    <w:p>
      <w:pPr>
        <w:widowControl/>
        <w:spacing w:before="3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大力弘扬改革创新优良传统加快打造改革开放新高地</w:t>
      </w:r>
    </w:p>
    <w:p>
      <w:pPr>
        <w:widowControl/>
        <w:spacing w:before="100"/>
        <w:ind w:firstLine="2560" w:firstLineChars="800"/>
        <w:rPr>
          <w:rFonts w:ascii="Arial" w:hAnsi="Arial" w:eastAsia="宋体" w:cs="Times New Roman"/>
          <w:sz w:val="3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12月21日上午，十一届省委全面深化改革委员会召开第一次会议，省委书记、省委全面深化改革委员会主任郑栅洁主持会议并讲话。省委副书记、省长王清宪，省委全面深化改革委员会成员出席会议。</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首先传达了习近平总书记在中央全面深化改革委员会第二十二、第二十三次会议上的重要讲话精神。他指出，习近平总书记的重要讲话，内涵丰富、指向鲜明，彰显了党中央观大势、谋全局、抓根本的战略决断和坚定决心。要认真学习领会，抓好贯彻落实。要全面深化科技体制改革，加快自主创新先行先试，完善科技伦理治理体系，增强创新体系化竞争能力。要深入推进市场化改革，消除各种阻扰统一大市场建设的隐形分割、要素阻隔和行政干扰问题，深度融入全国多层次统一电力市场体系，提高政府监管效能，推动有效市场和有为政府更好结合。要大力推进教育体制改革，健全发挥中小学校党组织领导作用的体制机制，推进“双一流”高校建设，培育堪当大任的时代新人。要扛起文物保护责任，筑牢文物安全底线。要推动个人养老金发展，构建多层次多支柱养老保险体系，为实现养老保险制度可持续发展提供保障。</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郑栅洁强调，安徽是农村改革的主要发源地，素有改革创新的优良传统。各地区各部门要全面贯彻中央改革部署，强化创先争优意识，谋实任务举措，探索更多原创性、差异化改革，形成更多在全国叫得响、立得住，可复制、可推广的制度成果，加快打造具有重要影响力的改革开放新高地。要坚持问题导向，有什么问题就解决什么问题，哪里问题最突出就重点抓哪项改革。要把群众“有感”作为检验工作成效的重要标准，真正把群众“盼的事”变成改革“干的事”。要增强落实穿透性，加强清单管理，定期组织开展“回头看”，确保改革真落地见实效。要抢抓年底前有限时间，及时对账盘点销号，及早谋划明年任务，推动安徽全面深化改革不断取得新突破。</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讨论通过了《关于新时代推进国有经济布局优化和结构调整的实施意见》《安徽省进一步深化预算管理制度改革实施方案》《安徽省建设高标准市场体系行动实施方案》《安徽省促进养老托育服务健康发展实施方案》《安徽省进一步建立健全政务数据共享协调机制加快推进数据有序共享行动方案》《关于全面加强药品监管能力建设具体举措》《安徽省推动公立医院高质量发展实施方案》《关于深化公证体制机制改革优化公证服务促进公证事业健康发展的实施方案》《加快推进种业振兴打造种业强省行动方案》。</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推进国有经济布局优化和结构调整，是党中央着眼国有经济高质量发展做出的重大决策。要增强“慢进是退、不进更是退”的危机感和紧迫感，只争朝夕、开拓进取，更好发挥国有经济主体作用。要坚持有所为有所不为，加强国有经济在创新安徽建设和前瞻性战略性新兴产业领域布局。要统筹推进国有企业战略性重组和专业化整合，不断增强国有经济竞争力。</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要强化预算收入统筹，推进一般公共预算、政府性基金预算、国有资本经营预算、社会保险基金预算“四本预算”统编、统批、统用。要强化预算支出管理，推进零基预算改革，党政机关要坚持过紧日子，推动资金向省委、省政府重大部署聚焦。要强化债务风险防控，决不允许新增隐性债务上新项目、铺新摊子。</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建设高标准市场体系是加快构建新发展格局的重大战略举措。要健全市场体系基础制度，加强重点领域产权保护，推动“非禁即入”普遍落实。要推进要素市场化配置改革，加快土地、技术、数据等要素市场建设，提高要素质量和配置效率。要提升市场环境和质量，加大5G网络、云计算等新基建投资力度，完善现代化市场监管机制，切实维护市场安全和稳定。</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要建立健全养老托育政策支撑体系，强化刚性要求，细化定量指标，明确进度节点，让群众真正欢迎、真正赞同、真正支持。要拓宽普惠性服务供给渠道，支持市场化投资运营，更好实现社会效益和经济效益相统一。要着力优化发展环境，加快构建以信用为基础的新型监管机制，推动实现全行业安全有保障、服务有质量。</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政务数据高效共享是提升政府治理能力的重要保障。要打牢数据质量这个基础，统一政务数据分类、格式、标准，不断提高数据完整性、准确性、可用性和时效性。要抓住数据流动这个核心，坚决打破信息壁垒、数据“烟囱”。要守好数据安全这个底线，规范管理企业参与政府信息化建设，严防数据泄露和非法使用。</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要坚持人民至上，全面落实最严谨的标准、最严格的监管、最严厉的处罚、最严肃的问责“四个最严”要求，有效防范系统性、区域性药品安全风险。要坚持提升能力，建强监管队伍、创新监管方式，不断完善药品监管体系。要坚持创新驱动，持续深化审评审批制度改革，加快推动医药产业高质量发展。要坚持党政同责，层层压实药品安全责任，真正做到守土有责、守土尽责。</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公立医院是医疗服务体系的主体。要千方百计扩容优质医疗资源，加快建设国家儿童、创伤区域医疗中心，打造省级高水平医院，更好满足群众看病就医需求。要持之以恒提升医疗服务水平，加强临床专科、中医优势专科建设，发挥城市医联体和县域医共体作用，加快形成分级诊疗格局。要坚持党对公立医院的全面领导，建立体现岗位职责和知识价值的薪酬体系，大力引进高层次人才，为公立医院高质量发展提供支撑。</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要强化公信力，加快推进公证机构分类改革，加强行业监督管理，落实公益性和非营利性导向。要提升便捷度，通过“掌上公证”等方式，解决公证办理难繁慢问题。要增强时效性，细化改革时间表、进度图，确保见人见事见成效。</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种子是农业的“芯片”，是保障国家粮食安全的关键。要全面开展种质资源普查，摸清资源家底，健全共享机制。要大力实施种业创新攻关行动，夯实种业科技支撑。要鼓励龙头企业兼并重组上市，打造一批在细分市场占有率高、发展前景好的种业企业，加快推进种业振兴，着力打造种业强省。</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before="300"/>
        <w:rPr>
          <w:rFonts w:ascii="方正小标宋_GBK" w:hAnsi="方正小标宋简体" w:eastAsia="方正小标宋_GBK" w:cs="方正小标宋简体"/>
          <w:b/>
          <w:bCs/>
          <w:sz w:val="28"/>
          <w:szCs w:val="28"/>
        </w:rPr>
      </w:pPr>
      <w:r>
        <w:rPr>
          <w:rFonts w:hint="eastAsia" w:ascii="方正小标宋_GBK" w:hAnsi="方正小标宋简体" w:eastAsia="方正小标宋_GBK" w:cs="方正小标宋简体"/>
          <w:b/>
          <w:bCs/>
          <w:sz w:val="28"/>
          <w:szCs w:val="28"/>
        </w:rPr>
        <w:t>省委常委会召开会议</w:t>
      </w:r>
    </w:p>
    <w:p>
      <w:pPr>
        <w:widowControl/>
        <w:spacing w:before="3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传达学习贯彻习近平总书记重要指示和党史学习教育总结会议精神</w:t>
      </w:r>
    </w:p>
    <w:p>
      <w:pPr>
        <w:widowControl/>
        <w:spacing w:before="3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听取省人大常委会、省政府、省政协、省法院、省检察院党组工作汇报</w:t>
      </w:r>
    </w:p>
    <w:p>
      <w:pPr>
        <w:widowControl/>
        <w:spacing w:before="100"/>
        <w:ind w:firstLine="2560" w:firstLineChars="800"/>
        <w:rPr>
          <w:rFonts w:ascii="Arial" w:hAnsi="Arial" w:eastAsia="宋体" w:cs="Times New Roman"/>
          <w:sz w:val="3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12月27日上午，省委书记郑栅洁主持召开省委常委会会议，传达学习贯彻习近平总书记重要指示和党史学习教育总结会议精神，听取省人大常委会、省政府、省政协、省法院、省检察院党组工作汇报，讨论拟提请省十三届人大五次会议审议的《政府工作报告》稿等。</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指出，开展党史学习教育，是以习近平同志为核心的党中央立足百年党史新起点、着眼开创事业发展新局面作出的一项重大决策部署。要把学习贯彻习近平总书记重要指示和党史学习教育总结会议精神，与党的十九届六中全会、“七一”重要讲话精神和习近平总书记关于党史的重要论述等贯通起来，系统学习领会、一体推进落实。要全面开展我省党史学习教育总结评估，查缺补漏、提质增效，高质量开好专题民主生活会，确保善始善终、善作善成。要巩固拓展党史学习教育成果，探索党史学习教育常态化长效化的制度和机制，学深悟透党的创新理论最新成果，持续推进“我为群众办实事”，把党史学习教育创造的好经验、展现的好作风，转化成奋进新征程、建功新时代的强大力量。</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今年以来，省人大常委会、省政府、省政协、省法院、省检察院党组认真贯彻以习近平同志为核心的党中央决策部署，全面落实习近平总书记考察安徽重要讲话指示精神，围绕全省大局履职尽责，切实加强党组自身建设，统筹推进疫情防控和经济社会发展，在下好创新先手棋、加快制造业发展、推进乡村振兴、加强生态环境保护、深化重点领域改革、增进民生福祉等方面做了大量卓有成效的工作，推动“十四五”发展实现良好开局。</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会议强调，2022年是党的二十大召开之年，做好明年各项工作至关重要。省人大常委会、省政府、省政协、省法院、省检察院党组要切实提高政治站位，把坚持和加强党的全面领导贯穿工作全过程各方面，强化衷心拥护“两个确立”、忠诚践行“两个维护”的政治自觉、行动自觉，坚决做到“总书记有号令、党中央有部署，安徽见行动”。要主动服务中心大局，围绕省第十一次党代会和省委经济工作会议部署安排，强化“慢进是退、不进更是退”的意识，找准工作的切入点和着力点，只争朝夕、埋头苦干，忠诚尽职、奋勇争先，推动经济发展提质扩量增效。要坚持在高质量发展中促进共同富裕，积极践行以人民为中心的发展思想，推动各级领导干部带头接访下访、包案化解、阅批群众来信，办好人民群众牵肠挂肚的民生大事和天天有感的关键小事。要坚定不移加强自身建设，全面履行管党治党主体责任，从严抓好干部教育管理监督，建立健全清单化、闭环式工作机制，确保党中央决策部署在安徽落地生根，以优异成绩迎接党的二十大胜利召开。</w:t>
      </w: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pacing w:before="3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全面提升青少年宪法意识</w:t>
      </w:r>
    </w:p>
    <w:p>
      <w:pPr>
        <w:widowControl/>
        <w:spacing w:before="100"/>
        <w:ind w:firstLine="2560" w:firstLineChars="800"/>
        <w:rPr>
          <w:rFonts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宪法是我们党长期执政的根本法律依据。现行宪法是党的百年奋斗历史经验的集中体现，反映了党和人民的统一意志和共同愿望。在青少年宪法法治教育的实践中，我们深刻认识到，要通过宪法教育，在青少年心中从小培养起尊崇宪法的意识。要通过宪法教育，筑牢青少年的权利和义务观念，为培养德智体美劳全面发展的社会主义建设者和接班人奠定思想之基。抓好宪法法治教育是加强青少年思想政治教育的重要途径。</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贯彻新发展理念，扎实推进习近平法治思想入脑入心。习近平法治思想是马克思主义法治理论中国化的新发展新飞跃。教育系统聚焦关键环节、结合教育实际，深入推进习近平法治思想融入学校教育全过程。组织编制《习近平新时代中国特色社会主义思想进课程教材指南》，据此修订法学类马克思主义理论研究和建设工程重点教材。将“习近平法治思想概论”纳入法学专业必修课，制定《法学类专业教学质量国家标准（2021年版）》创新法治人才培养机制，设立习近平法治思想高校研究联盟，推动法学理论研究及法学学科改革创新，着力培养高度认同中国特色社会主义法治道路的高素质法治人才。</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构建新格局，推动宪法法治教育走深走实。加强青少年学生宪法法治教育，必须综合施策、开拓创新。教育部连续八年组织宪法晨读活动，3日上午的晨读活动，有近30万所学校的8000多万名师生同步在线参加；持续组织六届全国学生“学宪法讲宪法”活动，今年在线参与宪法学习的学生人次超过78亿。全国青少年普法网已经成为重要的互联网普法平台，目前已开发了5000多分钟的培训课程、121集微视频和若干多媒体课件。加强与最高法、最高检、司法部等部门合作，推进青少年法治教育实践基地建设，完善法治副校长（辅导员）制度，积极推动学校与法治实践部门加强协作，形成育人合力。</w:t>
      </w:r>
    </w:p>
    <w:p>
      <w:pPr>
        <w:widowControl/>
        <w:spacing w:line="510" w:lineRule="exact"/>
        <w:ind w:firstLine="560" w:firstLineChars="200"/>
        <w:rPr>
          <w:rFonts w:ascii="宋体" w:hAnsi="宋体" w:eastAsia="宋体" w:cs="Times New Roman"/>
          <w:sz w:val="28"/>
        </w:rPr>
      </w:pPr>
      <w:r>
        <w:rPr>
          <w:rFonts w:hint="eastAsia" w:ascii="宋体" w:hAnsi="宋体" w:eastAsia="宋体" w:cs="Times New Roman"/>
          <w:sz w:val="28"/>
        </w:rPr>
        <w:t>在今后的工作中，教育系统将认真学习贯彻党的十九届六中全会精神，把“两个确立”作为最高政治原则，始终牢记为党育人、为国育才的初心使命，持续深化青少年宪法法治教育。</w:t>
      </w:r>
    </w:p>
    <w:p>
      <w:pPr>
        <w:widowControl/>
        <w:shd w:val="clear" w:color="auto" w:fill="FFFFFF"/>
        <w:spacing w:line="540" w:lineRule="atLeast"/>
        <w:jc w:val="left"/>
        <w:rPr>
          <w:rFonts w:hint="eastAsia" w:ascii="Helvetica" w:hAnsi="Helvetica" w:eastAsia="宋体" w:cs="Helvetica"/>
          <w:color w:val="404040"/>
          <w:kern w:val="0"/>
          <w:sz w:val="27"/>
          <w:szCs w:val="27"/>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Helvetica">
    <w:altName w:val="Arial"/>
    <w:panose1 w:val="020B0604020202020204"/>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C0"/>
    <w:rsid w:val="00013295"/>
    <w:rsid w:val="00050E30"/>
    <w:rsid w:val="00164EFC"/>
    <w:rsid w:val="00263BD6"/>
    <w:rsid w:val="002955CB"/>
    <w:rsid w:val="002A6506"/>
    <w:rsid w:val="002B4589"/>
    <w:rsid w:val="002F57AB"/>
    <w:rsid w:val="0035210A"/>
    <w:rsid w:val="003B49DD"/>
    <w:rsid w:val="003D1E73"/>
    <w:rsid w:val="00455930"/>
    <w:rsid w:val="00517C11"/>
    <w:rsid w:val="005205C3"/>
    <w:rsid w:val="00543AAA"/>
    <w:rsid w:val="0066009D"/>
    <w:rsid w:val="006654AB"/>
    <w:rsid w:val="00784080"/>
    <w:rsid w:val="007D02C0"/>
    <w:rsid w:val="00861391"/>
    <w:rsid w:val="0088070E"/>
    <w:rsid w:val="008F3858"/>
    <w:rsid w:val="00990F05"/>
    <w:rsid w:val="009961FD"/>
    <w:rsid w:val="009A34B5"/>
    <w:rsid w:val="009C5A27"/>
    <w:rsid w:val="009F3C7F"/>
    <w:rsid w:val="00BD61C6"/>
    <w:rsid w:val="00BE768E"/>
    <w:rsid w:val="00C12995"/>
    <w:rsid w:val="00C55EA1"/>
    <w:rsid w:val="00CA23BB"/>
    <w:rsid w:val="00CD33B5"/>
    <w:rsid w:val="00CF481F"/>
    <w:rsid w:val="00D646CB"/>
    <w:rsid w:val="00D847DD"/>
    <w:rsid w:val="00D959DC"/>
    <w:rsid w:val="00DA2BC5"/>
    <w:rsid w:val="00DB275D"/>
    <w:rsid w:val="00E4691F"/>
    <w:rsid w:val="00E519AE"/>
    <w:rsid w:val="00EC44F3"/>
    <w:rsid w:val="00EC6F13"/>
    <w:rsid w:val="00F471E1"/>
    <w:rsid w:val="00FF5155"/>
    <w:rsid w:val="12972291"/>
    <w:rsid w:val="42412702"/>
    <w:rsid w:val="49DC03A3"/>
    <w:rsid w:val="4F7C04CD"/>
    <w:rsid w:val="5BC1272E"/>
    <w:rsid w:val="5C313DFA"/>
    <w:rsid w:val="737664D3"/>
    <w:rsid w:val="73BE1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sub-time"/>
    <w:basedOn w:val="9"/>
    <w:qFormat/>
    <w:uiPriority w:val="0"/>
  </w:style>
  <w:style w:type="character" w:customStyle="1" w:styleId="13">
    <w:name w:val="h-time"/>
    <w:basedOn w:val="9"/>
    <w:qFormat/>
    <w:uiPriority w:val="0"/>
  </w:style>
  <w:style w:type="character" w:customStyle="1" w:styleId="14">
    <w:name w:val="sub-src"/>
    <w:basedOn w:val="9"/>
    <w:qFormat/>
    <w:uiPriority w:val="0"/>
  </w:style>
  <w:style w:type="character" w:customStyle="1" w:styleId="15">
    <w:name w:val="aticle-src"/>
    <w:basedOn w:val="9"/>
    <w:qFormat/>
    <w:uiPriority w:val="0"/>
  </w:style>
  <w:style w:type="character" w:customStyle="1" w:styleId="16">
    <w:name w:val="标题 1 字符"/>
    <w:basedOn w:val="9"/>
    <w:link w:val="2"/>
    <w:qFormat/>
    <w:uiPriority w:val="9"/>
    <w:rPr>
      <w:rFonts w:ascii="宋体" w:hAnsi="宋体" w:eastAsia="宋体" w:cs="宋体"/>
      <w:b/>
      <w:bCs/>
      <w:kern w:val="36"/>
      <w:sz w:val="48"/>
      <w:szCs w:val="48"/>
    </w:rPr>
  </w:style>
  <w:style w:type="character" w:customStyle="1" w:styleId="17">
    <w:name w:val="appellation"/>
    <w:basedOn w:val="9"/>
    <w:qFormat/>
    <w:uiPriority w:val="0"/>
  </w:style>
  <w:style w:type="character" w:customStyle="1" w:styleId="18">
    <w:name w:val="pubtime"/>
    <w:basedOn w:val="9"/>
    <w:qFormat/>
    <w:uiPriority w:val="0"/>
  </w:style>
  <w:style w:type="character" w:customStyle="1" w:styleId="19">
    <w:name w:val="标题 2 字符"/>
    <w:basedOn w:val="9"/>
    <w:link w:val="3"/>
    <w:semiHidden/>
    <w:qFormat/>
    <w:uiPriority w:val="9"/>
    <w:rPr>
      <w:rFonts w:asciiTheme="majorHAnsi" w:hAnsiTheme="majorHAnsi" w:eastAsiaTheme="majorEastAsia" w:cstheme="majorBidi"/>
      <w:b/>
      <w:bCs/>
      <w:sz w:val="32"/>
      <w:szCs w:val="32"/>
    </w:rPr>
  </w:style>
  <w:style w:type="character" w:customStyle="1" w:styleId="20">
    <w:name w:val="tool"/>
    <w:basedOn w:val="9"/>
    <w:qFormat/>
    <w:uiPriority w:val="0"/>
  </w:style>
  <w:style w:type="character" w:customStyle="1" w:styleId="21">
    <w:name w:val="页眉 字符"/>
    <w:basedOn w:val="9"/>
    <w:link w:val="6"/>
    <w:qFormat/>
    <w:uiPriority w:val="99"/>
    <w:rPr>
      <w:sz w:val="18"/>
      <w:szCs w:val="18"/>
    </w:rPr>
  </w:style>
  <w:style w:type="character" w:customStyle="1" w:styleId="22">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E25771-129D-4ADC-A281-510965E5F208}">
  <ds:schemaRefs/>
</ds:datastoreItem>
</file>

<file path=docProps/app.xml><?xml version="1.0" encoding="utf-8"?>
<Properties xmlns="http://schemas.openxmlformats.org/officeDocument/2006/extended-properties" xmlns:vt="http://schemas.openxmlformats.org/officeDocument/2006/docPropsVTypes">
  <Template>Normal</Template>
  <Pages>114</Pages>
  <Words>11019</Words>
  <Characters>62811</Characters>
  <Lines>523</Lines>
  <Paragraphs>147</Paragraphs>
  <TotalTime>9</TotalTime>
  <ScaleCrop>false</ScaleCrop>
  <LinksUpToDate>false</LinksUpToDate>
  <CharactersWithSpaces>73683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2021-12-30T08:41:00Z</dcterms:created>
  <dc:creator>2603816022@qq.com</dc:creator>
  <cp:lastModifiedBy>86180</cp:lastModifiedBy>
  <dcterms:modified xsi:type="dcterms:W3CDTF">2022-01-07T02:22:17Z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4E215CA53351404E91BCEACB34ACB577</vt:lpwstr>
  </property>
</Properties>
</file>